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733314" w14:textId="6E815A9A" w:rsidR="00E31F1F" w:rsidRDefault="00855ABD">
      <w:pPr>
        <w:pStyle w:val="a5"/>
        <w:ind w:left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0C81319A" wp14:editId="4FEFB71C">
            <wp:simplePos x="0" y="0"/>
            <wp:positionH relativeFrom="column">
              <wp:posOffset>-260350</wp:posOffset>
            </wp:positionH>
            <wp:positionV relativeFrom="paragraph">
              <wp:posOffset>0</wp:posOffset>
            </wp:positionV>
            <wp:extent cx="977900" cy="821055"/>
            <wp:effectExtent l="0" t="0" r="0" b="0"/>
            <wp:wrapSquare wrapText="bothSides"/>
            <wp:docPr id="1" name="image1.png" descr="logotip_COLO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tip_COLO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977900" cy="8210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424E38">
        <w:rPr>
          <w:color w:val="222222"/>
          <w:sz w:val="28"/>
          <w:szCs w:val="28"/>
        </w:rPr>
        <w:t>Подготовка к колоноскопии (</w:t>
      </w:r>
      <w:proofErr w:type="spellStart"/>
      <w:r w:rsidR="00424E38">
        <w:rPr>
          <w:color w:val="222222"/>
          <w:sz w:val="28"/>
          <w:szCs w:val="28"/>
        </w:rPr>
        <w:t>фиброколоноскопии</w:t>
      </w:r>
      <w:proofErr w:type="spellEnd"/>
      <w:r w:rsidR="00424E38">
        <w:rPr>
          <w:color w:val="222222"/>
          <w:sz w:val="28"/>
          <w:szCs w:val="28"/>
        </w:rPr>
        <w:t>, ФКС)</w:t>
      </w:r>
    </w:p>
    <w:p w14:paraId="48E93BB7" w14:textId="77777777" w:rsidR="009636F7" w:rsidRDefault="009636F7" w:rsidP="009636F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77" w:line="244" w:lineRule="auto"/>
        <w:ind w:right="279" w:firstLine="385"/>
        <w:rPr>
          <w:rFonts w:ascii="Helvetica Neue" w:eastAsia="Helvetica Neue" w:hAnsi="Helvetica Neue" w:cs="Helvetica Neue"/>
          <w:color w:val="333333"/>
        </w:rPr>
      </w:pPr>
    </w:p>
    <w:p w14:paraId="115B02AA" w14:textId="097BDF71" w:rsidR="004D5AEB" w:rsidRDefault="004D5AEB" w:rsidP="004D5AEB">
      <w:pPr>
        <w:widowControl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4D5AEB">
        <w:rPr>
          <w:rFonts w:ascii="Arial" w:eastAsia="Times New Roman" w:hAnsi="Arial" w:cs="Arial"/>
          <w:b/>
          <w:bCs/>
          <w:sz w:val="30"/>
          <w:szCs w:val="30"/>
          <w:highlight w:val="yellow"/>
          <w:lang w:eastAsia="ru-RU"/>
        </w:rPr>
        <w:t xml:space="preserve">Шаг 1. </w:t>
      </w:r>
      <w:proofErr w:type="spellStart"/>
      <w:r w:rsidRPr="004D5AEB">
        <w:rPr>
          <w:rFonts w:ascii="Arial" w:eastAsia="Times New Roman" w:hAnsi="Arial" w:cs="Arial"/>
          <w:b/>
          <w:bCs/>
          <w:sz w:val="30"/>
          <w:szCs w:val="30"/>
          <w:highlight w:val="yellow"/>
          <w:lang w:eastAsia="ru-RU"/>
        </w:rPr>
        <w:t>Бесшлаковая</w:t>
      </w:r>
      <w:proofErr w:type="spellEnd"/>
      <w:r w:rsidRPr="004D5AEB">
        <w:rPr>
          <w:rFonts w:ascii="Arial" w:eastAsia="Times New Roman" w:hAnsi="Arial" w:cs="Arial"/>
          <w:b/>
          <w:bCs/>
          <w:sz w:val="30"/>
          <w:szCs w:val="30"/>
          <w:highlight w:val="yellow"/>
          <w:lang w:eastAsia="ru-RU"/>
        </w:rPr>
        <w:t xml:space="preserve"> диета (за 3–5 дней до процедуры)</w:t>
      </w:r>
    </w:p>
    <w:p w14:paraId="7037BA6E" w14:textId="77777777" w:rsidR="00354976" w:rsidRPr="004D5AEB" w:rsidRDefault="00354976" w:rsidP="004D5AEB">
      <w:pPr>
        <w:widowControl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6B81DDF1" w14:textId="63608864" w:rsidR="004D5AEB" w:rsidRPr="00354976" w:rsidRDefault="004D5AEB" w:rsidP="00354976">
      <w:pPr>
        <w:pStyle w:val="afa"/>
        <w:widowControl/>
        <w:numPr>
          <w:ilvl w:val="0"/>
          <w:numId w:val="21"/>
        </w:numP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5497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Разрешено:</w:t>
      </w:r>
      <w:r w:rsidRPr="0035497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27539" w:rsidRPr="00354976">
        <w:rPr>
          <w:rFonts w:ascii="Arial" w:hAnsi="Arial" w:cs="Arial"/>
          <w:color w:val="000000" w:themeColor="text1"/>
          <w:sz w:val="24"/>
          <w:szCs w:val="24"/>
        </w:rPr>
        <w:t xml:space="preserve">Сыр, сметана, сливочное масло, йогурт без добавок и наполнителей, кисломолочные </w:t>
      </w:r>
      <w:proofErr w:type="spellStart"/>
      <w:proofErr w:type="gramStart"/>
      <w:r w:rsidR="00C27539" w:rsidRPr="00354976">
        <w:rPr>
          <w:rFonts w:ascii="Arial" w:hAnsi="Arial" w:cs="Arial"/>
          <w:color w:val="000000" w:themeColor="text1"/>
          <w:sz w:val="24"/>
          <w:szCs w:val="24"/>
        </w:rPr>
        <w:t>продукты</w:t>
      </w:r>
      <w:r w:rsidR="002C4ECE" w:rsidRPr="00354976">
        <w:rPr>
          <w:rFonts w:ascii="Arial" w:hAnsi="Arial" w:cs="Arial"/>
          <w:color w:val="000000" w:themeColor="text1"/>
          <w:sz w:val="24"/>
          <w:szCs w:val="24"/>
        </w:rPr>
        <w:t>,я</w:t>
      </w:r>
      <w:r w:rsidR="00C27539" w:rsidRPr="00354976">
        <w:rPr>
          <w:rFonts w:ascii="Arial" w:hAnsi="Arial" w:cs="Arial"/>
          <w:color w:val="000000" w:themeColor="text1"/>
          <w:sz w:val="24"/>
          <w:szCs w:val="24"/>
        </w:rPr>
        <w:t>йца</w:t>
      </w:r>
      <w:proofErr w:type="spellEnd"/>
      <w:proofErr w:type="gramEnd"/>
      <w:r w:rsidR="002C4ECE" w:rsidRPr="00354976">
        <w:rPr>
          <w:rFonts w:ascii="Arial" w:hAnsi="Arial" w:cs="Arial"/>
          <w:color w:val="000000" w:themeColor="text1"/>
          <w:sz w:val="24"/>
          <w:szCs w:val="24"/>
        </w:rPr>
        <w:t>,</w:t>
      </w:r>
      <w:r w:rsidR="00C27539" w:rsidRPr="0035497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C4ECE" w:rsidRPr="00354976">
        <w:rPr>
          <w:rFonts w:ascii="Arial" w:hAnsi="Arial" w:cs="Arial"/>
          <w:color w:val="000000" w:themeColor="text1"/>
          <w:sz w:val="24"/>
          <w:szCs w:val="24"/>
        </w:rPr>
        <w:t>м</w:t>
      </w:r>
      <w:r w:rsidR="00C27539" w:rsidRPr="00354976">
        <w:rPr>
          <w:rFonts w:ascii="Arial" w:hAnsi="Arial" w:cs="Arial"/>
          <w:color w:val="000000" w:themeColor="text1"/>
          <w:sz w:val="24"/>
          <w:szCs w:val="24"/>
        </w:rPr>
        <w:t>ясо, птица и рыба нежирных сортов (в отварном, паровом или тушеном виде)</w:t>
      </w:r>
      <w:r w:rsidR="002C4ECE" w:rsidRPr="00354976">
        <w:rPr>
          <w:rFonts w:ascii="Arial" w:hAnsi="Arial" w:cs="Arial"/>
          <w:color w:val="000000" w:themeColor="text1"/>
          <w:sz w:val="24"/>
          <w:szCs w:val="24"/>
        </w:rPr>
        <w:t>.</w:t>
      </w:r>
      <w:r w:rsidR="00C27539" w:rsidRPr="00354976">
        <w:rPr>
          <w:rFonts w:ascii="Arial" w:hAnsi="Arial" w:cs="Arial"/>
          <w:color w:val="000000" w:themeColor="text1"/>
          <w:sz w:val="24"/>
          <w:szCs w:val="24"/>
        </w:rPr>
        <w:t xml:space="preserve"> Хорошо проваренный белый рис (кроме плова), картофель</w:t>
      </w:r>
      <w:r w:rsidR="002C4ECE" w:rsidRPr="00354976">
        <w:rPr>
          <w:rFonts w:ascii="Arial" w:hAnsi="Arial" w:cs="Arial"/>
          <w:color w:val="000000" w:themeColor="text1"/>
          <w:sz w:val="24"/>
          <w:szCs w:val="24"/>
        </w:rPr>
        <w:t>,</w:t>
      </w:r>
      <w:r w:rsidR="00C27539" w:rsidRPr="0035497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C4ECE" w:rsidRPr="00354976">
        <w:rPr>
          <w:rFonts w:ascii="Arial" w:hAnsi="Arial" w:cs="Arial"/>
          <w:color w:val="000000" w:themeColor="text1"/>
          <w:sz w:val="24"/>
          <w:szCs w:val="24"/>
        </w:rPr>
        <w:t>с</w:t>
      </w:r>
      <w:r w:rsidR="00C27539" w:rsidRPr="00354976">
        <w:rPr>
          <w:rFonts w:ascii="Arial" w:hAnsi="Arial" w:cs="Arial"/>
          <w:color w:val="000000" w:themeColor="text1"/>
          <w:sz w:val="24"/>
          <w:szCs w:val="24"/>
        </w:rPr>
        <w:t>ахар, мед (не в сотах)</w:t>
      </w:r>
      <w:r w:rsidR="002C4ECE" w:rsidRPr="00354976">
        <w:rPr>
          <w:rFonts w:ascii="Arial" w:hAnsi="Arial" w:cs="Arial"/>
          <w:color w:val="000000" w:themeColor="text1"/>
          <w:sz w:val="24"/>
          <w:szCs w:val="24"/>
        </w:rPr>
        <w:t>.</w:t>
      </w:r>
      <w:r w:rsidR="00C27539" w:rsidRPr="00354976">
        <w:rPr>
          <w:rFonts w:ascii="Arial" w:hAnsi="Arial" w:cs="Arial"/>
          <w:color w:val="000000" w:themeColor="text1"/>
          <w:sz w:val="24"/>
          <w:szCs w:val="24"/>
        </w:rPr>
        <w:t xml:space="preserve"> Разрешенные продукты не должны содержать мелкие косточки, зерна, семена, отруби </w:t>
      </w:r>
      <w:r w:rsidR="00C27539" w:rsidRPr="00354976">
        <w:rPr>
          <w:rStyle w:val="afd"/>
          <w:rFonts w:ascii="Arial" w:hAnsi="Arial" w:cs="Arial"/>
          <w:color w:val="000000" w:themeColor="text1"/>
          <w:sz w:val="24"/>
          <w:szCs w:val="24"/>
        </w:rPr>
        <w:t> </w:t>
      </w:r>
      <w:r w:rsidR="00C27539" w:rsidRPr="00354976">
        <w:rPr>
          <w:rFonts w:ascii="Arial" w:hAnsi="Arial" w:cs="Arial"/>
          <w:color w:val="000000" w:themeColor="text1"/>
          <w:sz w:val="24"/>
          <w:szCs w:val="24"/>
        </w:rPr>
        <w:br/>
      </w:r>
      <w:r w:rsidR="00C27539" w:rsidRPr="00354976">
        <w:rPr>
          <w:rStyle w:val="afd"/>
          <w:rFonts w:ascii="Arial" w:hAnsi="Arial" w:cs="Arial"/>
          <w:i/>
          <w:iCs/>
          <w:color w:val="000000" w:themeColor="text1"/>
          <w:sz w:val="24"/>
          <w:szCs w:val="24"/>
        </w:rPr>
        <w:t>Жидкости</w:t>
      </w:r>
      <w:r w:rsidR="00C27539" w:rsidRPr="00354976">
        <w:rPr>
          <w:rStyle w:val="afd"/>
          <w:rFonts w:ascii="Arial" w:hAnsi="Arial" w:cs="Arial"/>
          <w:color w:val="000000" w:themeColor="text1"/>
          <w:sz w:val="24"/>
          <w:szCs w:val="24"/>
        </w:rPr>
        <w:t>:</w:t>
      </w:r>
      <w:r w:rsidR="00C27539" w:rsidRPr="00354976">
        <w:rPr>
          <w:rFonts w:ascii="Arial" w:hAnsi="Arial" w:cs="Arial"/>
          <w:color w:val="000000" w:themeColor="text1"/>
          <w:sz w:val="24"/>
          <w:szCs w:val="24"/>
        </w:rPr>
        <w:t> Бульоны (прозрачные, процеженные, не жирные!), сок без мякоти, чай, вода, безалкогольные неокрашенные напитки</w:t>
      </w:r>
      <w:r w:rsidR="002C4ECE" w:rsidRPr="0035497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95D4ECE" w14:textId="6114EF5C" w:rsidR="00354976" w:rsidRPr="00354976" w:rsidRDefault="00354976" w:rsidP="00354976">
      <w:pPr>
        <w:widowControl/>
        <w:ind w:left="360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6ADF2AF6" w14:textId="7B9376A2" w:rsidR="002C4ECE" w:rsidRDefault="004D5AEB" w:rsidP="00354976">
      <w:pPr>
        <w:pStyle w:val="z1qcye"/>
        <w:numPr>
          <w:ilvl w:val="0"/>
          <w:numId w:val="21"/>
        </w:numPr>
        <w:spacing w:before="0" w:beforeAutospacing="0" w:after="0" w:afterAutospacing="0"/>
        <w:rPr>
          <w:rFonts w:ascii="Arial" w:hAnsi="Arial" w:cs="Arial"/>
          <w:color w:val="000000" w:themeColor="text1"/>
        </w:rPr>
      </w:pPr>
      <w:r w:rsidRPr="004D5AEB">
        <w:rPr>
          <w:rFonts w:ascii="Arial" w:hAnsi="Arial" w:cs="Arial"/>
          <w:b/>
          <w:bCs/>
          <w:color w:val="000000" w:themeColor="text1"/>
        </w:rPr>
        <w:t>Запрещено</w:t>
      </w:r>
      <w:r w:rsidR="00354976">
        <w:rPr>
          <w:rFonts w:ascii="Arial" w:hAnsi="Arial" w:cs="Arial"/>
          <w:b/>
          <w:bCs/>
          <w:color w:val="000000" w:themeColor="text1"/>
        </w:rPr>
        <w:t>!</w:t>
      </w:r>
      <w:r w:rsidRPr="00C27539">
        <w:rPr>
          <w:rFonts w:ascii="Arial" w:hAnsi="Arial" w:cs="Arial"/>
          <w:color w:val="000000" w:themeColor="text1"/>
        </w:rPr>
        <w:t xml:space="preserve"> </w:t>
      </w:r>
      <w:r w:rsidR="00C27539" w:rsidRPr="00C27539">
        <w:rPr>
          <w:rFonts w:ascii="Arial" w:hAnsi="Arial" w:cs="Arial"/>
          <w:color w:val="000000" w:themeColor="text1"/>
        </w:rPr>
        <w:t> Овощи и фрукты в любом виде, в том числе грибы, морская капуста, зелень, ягоды, сухофрукты, варенье, мармелад, джем, желе</w:t>
      </w:r>
      <w:r w:rsidR="002C4ECE">
        <w:rPr>
          <w:rFonts w:ascii="Arial" w:hAnsi="Arial" w:cs="Arial"/>
          <w:color w:val="000000" w:themeColor="text1"/>
        </w:rPr>
        <w:t>.</w:t>
      </w:r>
      <w:r w:rsidR="00C27539" w:rsidRPr="00C27539">
        <w:rPr>
          <w:rFonts w:ascii="Arial" w:hAnsi="Arial" w:cs="Arial"/>
          <w:color w:val="000000" w:themeColor="text1"/>
        </w:rPr>
        <w:t xml:space="preserve"> Все хлебобулочные, мучные и макаронные изделия</w:t>
      </w:r>
      <w:r w:rsidR="002C4ECE">
        <w:rPr>
          <w:rFonts w:ascii="Arial" w:hAnsi="Arial" w:cs="Arial"/>
          <w:color w:val="000000" w:themeColor="text1"/>
        </w:rPr>
        <w:t>.</w:t>
      </w:r>
      <w:r w:rsidR="00C27539" w:rsidRPr="00C27539">
        <w:rPr>
          <w:rFonts w:ascii="Arial" w:hAnsi="Arial" w:cs="Arial"/>
          <w:color w:val="000000" w:themeColor="text1"/>
        </w:rPr>
        <w:t xml:space="preserve"> Крупы, каши, злаковые, бобовые, кунжут, орехи, мак, семечки, зерна, отруби и другие семена, специи</w:t>
      </w:r>
      <w:r w:rsidR="002C4ECE">
        <w:rPr>
          <w:rFonts w:ascii="Arial" w:hAnsi="Arial" w:cs="Arial"/>
          <w:color w:val="000000" w:themeColor="text1"/>
        </w:rPr>
        <w:t>.</w:t>
      </w:r>
      <w:r w:rsidR="00C27539" w:rsidRPr="00C27539">
        <w:rPr>
          <w:rFonts w:ascii="Arial" w:hAnsi="Arial" w:cs="Arial"/>
          <w:color w:val="000000" w:themeColor="text1"/>
        </w:rPr>
        <w:t xml:space="preserve"> Жесткое мясо с хрящами, консервы</w:t>
      </w:r>
      <w:r w:rsidR="002C4ECE">
        <w:rPr>
          <w:rFonts w:ascii="Arial" w:hAnsi="Arial" w:cs="Arial"/>
          <w:color w:val="000000" w:themeColor="text1"/>
        </w:rPr>
        <w:t>,</w:t>
      </w:r>
      <w:r w:rsidR="00C27539" w:rsidRPr="00C27539">
        <w:rPr>
          <w:rFonts w:ascii="Arial" w:hAnsi="Arial" w:cs="Arial"/>
          <w:color w:val="000000" w:themeColor="text1"/>
        </w:rPr>
        <w:t xml:space="preserve"> </w:t>
      </w:r>
      <w:r w:rsidR="002C4ECE">
        <w:rPr>
          <w:rFonts w:ascii="Arial" w:hAnsi="Arial" w:cs="Arial"/>
          <w:color w:val="000000" w:themeColor="text1"/>
        </w:rPr>
        <w:t>с</w:t>
      </w:r>
      <w:r w:rsidR="00C27539" w:rsidRPr="00C27539">
        <w:rPr>
          <w:rFonts w:ascii="Arial" w:hAnsi="Arial" w:cs="Arial"/>
          <w:color w:val="000000" w:themeColor="text1"/>
        </w:rPr>
        <w:t xml:space="preserve">осиски, </w:t>
      </w:r>
      <w:proofErr w:type="spellStart"/>
      <w:proofErr w:type="gramStart"/>
      <w:r w:rsidR="00C27539" w:rsidRPr="00C27539">
        <w:rPr>
          <w:rFonts w:ascii="Arial" w:hAnsi="Arial" w:cs="Arial"/>
          <w:color w:val="000000" w:themeColor="text1"/>
        </w:rPr>
        <w:t>колбасы</w:t>
      </w:r>
      <w:r w:rsidR="002C4ECE">
        <w:rPr>
          <w:rFonts w:ascii="Arial" w:hAnsi="Arial" w:cs="Arial"/>
          <w:color w:val="000000" w:themeColor="text1"/>
        </w:rPr>
        <w:t>,м</w:t>
      </w:r>
      <w:r w:rsidR="00C27539" w:rsidRPr="00C27539">
        <w:rPr>
          <w:rFonts w:ascii="Arial" w:hAnsi="Arial" w:cs="Arial"/>
          <w:color w:val="000000" w:themeColor="text1"/>
        </w:rPr>
        <w:t>орепродукты</w:t>
      </w:r>
      <w:proofErr w:type="spellEnd"/>
      <w:proofErr w:type="gramEnd"/>
      <w:r w:rsidR="002C4ECE">
        <w:rPr>
          <w:rFonts w:ascii="Arial" w:hAnsi="Arial" w:cs="Arial"/>
          <w:color w:val="000000" w:themeColor="text1"/>
        </w:rPr>
        <w:t>.</w:t>
      </w:r>
      <w:r w:rsidR="00C27539" w:rsidRPr="00C27539">
        <w:rPr>
          <w:rFonts w:ascii="Arial" w:hAnsi="Arial" w:cs="Arial"/>
          <w:color w:val="000000" w:themeColor="text1"/>
        </w:rPr>
        <w:t xml:space="preserve"> Чипсы, гамбургеры, шоколад</w:t>
      </w:r>
      <w:r w:rsidR="00354976">
        <w:rPr>
          <w:rFonts w:ascii="Arial" w:hAnsi="Arial" w:cs="Arial"/>
          <w:color w:val="000000" w:themeColor="text1"/>
        </w:rPr>
        <w:t xml:space="preserve"> и л</w:t>
      </w:r>
      <w:r w:rsidR="00354976" w:rsidRPr="00354976">
        <w:rPr>
          <w:rFonts w:ascii="Arial" w:hAnsi="Arial" w:cs="Arial"/>
          <w:color w:val="000000" w:themeColor="text1"/>
        </w:rPr>
        <w:t>юбые другие продукты, не входящие в список разрешенных</w:t>
      </w:r>
    </w:p>
    <w:p w14:paraId="21F0287B" w14:textId="5A1F9AA0" w:rsidR="007A22F1" w:rsidRDefault="00354976" w:rsidP="00C27539">
      <w:pPr>
        <w:pStyle w:val="z1qcye"/>
        <w:spacing w:before="0" w:beforeAutospacing="0" w:after="0" w:afterAutospacing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      </w:t>
      </w:r>
      <w:r w:rsidR="00C27539" w:rsidRPr="00354976">
        <w:rPr>
          <w:rStyle w:val="afd"/>
          <w:rFonts w:ascii="Arial" w:eastAsia="Arial" w:hAnsi="Arial" w:cs="Arial"/>
          <w:i/>
          <w:iCs/>
          <w:color w:val="000000" w:themeColor="text1"/>
        </w:rPr>
        <w:t>Жидкости</w:t>
      </w:r>
      <w:r w:rsidR="00C27539" w:rsidRPr="00C27539">
        <w:rPr>
          <w:rStyle w:val="afd"/>
          <w:rFonts w:ascii="Arial" w:eastAsia="Arial" w:hAnsi="Arial" w:cs="Arial"/>
          <w:color w:val="000000" w:themeColor="text1"/>
        </w:rPr>
        <w:t>:</w:t>
      </w:r>
      <w:r w:rsidR="00C27539" w:rsidRPr="00C27539">
        <w:rPr>
          <w:rFonts w:ascii="Arial" w:hAnsi="Arial" w:cs="Arial"/>
          <w:color w:val="000000" w:themeColor="text1"/>
        </w:rPr>
        <w:t> алкоголь, компот, кисель, молоко, газированные напитки, кофе.</w:t>
      </w:r>
    </w:p>
    <w:p w14:paraId="5B5E66CF" w14:textId="77777777" w:rsidR="002C4ECE" w:rsidRPr="004D5AEB" w:rsidRDefault="002C4ECE" w:rsidP="00C27539">
      <w:pPr>
        <w:pStyle w:val="z1qcye"/>
        <w:spacing w:before="0" w:beforeAutospacing="0" w:after="0" w:afterAutospacing="0"/>
        <w:rPr>
          <w:rFonts w:ascii="Arial" w:hAnsi="Arial" w:cs="Arial"/>
          <w:color w:val="000000" w:themeColor="text1"/>
        </w:rPr>
      </w:pPr>
    </w:p>
    <w:p w14:paraId="47767C75" w14:textId="4290D7C5" w:rsidR="004D5AEB" w:rsidRPr="004D5AEB" w:rsidRDefault="004D5AEB" w:rsidP="00354976">
      <w:pPr>
        <w:widowControl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D5AE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течение 24 часов до процедуры разрешены только прозрачные бульоны, вода и чай. В день </w:t>
      </w:r>
      <w:proofErr w:type="gramStart"/>
      <w:r w:rsidRPr="004D5AE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исследования  прием</w:t>
      </w:r>
      <w:proofErr w:type="gramEnd"/>
      <w:r w:rsidRPr="004D5AE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любой пищи и жидкости полностью запрещен</w:t>
      </w:r>
      <w:r w:rsidR="00354976" w:rsidRPr="0035497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!</w:t>
      </w:r>
    </w:p>
    <w:p w14:paraId="41D39587" w14:textId="654CE4C0" w:rsidR="00E31F1F" w:rsidRPr="00354976" w:rsidRDefault="00424E38" w:rsidP="00354976">
      <w:pPr>
        <w:pStyle w:val="afa"/>
        <w:numPr>
          <w:ilvl w:val="0"/>
          <w:numId w:val="2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77" w:line="244" w:lineRule="auto"/>
        <w:ind w:right="279"/>
        <w:rPr>
          <w:rFonts w:ascii="Arial" w:eastAsia="Helvetica Neue" w:hAnsi="Arial" w:cs="Arial"/>
          <w:color w:val="333333"/>
          <w:sz w:val="24"/>
          <w:szCs w:val="24"/>
        </w:rPr>
      </w:pPr>
      <w:r w:rsidRPr="00354976">
        <w:rPr>
          <w:rFonts w:ascii="Arial" w:eastAsia="Helvetica Neue" w:hAnsi="Arial" w:cs="Arial"/>
          <w:color w:val="333333"/>
          <w:sz w:val="24"/>
          <w:szCs w:val="24"/>
        </w:rPr>
        <w:t xml:space="preserve">Если вы страдаете, запорами (нет стула более 3 суток и более), необходимо ежедневно принимать слабительные препараты, которыми вы обычно пользуетесь. </w:t>
      </w:r>
      <w:r w:rsidR="009636F7" w:rsidRPr="00354976">
        <w:rPr>
          <w:rFonts w:ascii="Arial" w:eastAsia="Helvetica Neue" w:hAnsi="Arial" w:cs="Arial"/>
          <w:color w:val="333333"/>
          <w:sz w:val="24"/>
          <w:szCs w:val="24"/>
        </w:rPr>
        <w:t>М</w:t>
      </w:r>
      <w:r w:rsidRPr="00354976">
        <w:rPr>
          <w:rFonts w:ascii="Arial" w:eastAsia="Helvetica Neue" w:hAnsi="Arial" w:cs="Arial"/>
          <w:color w:val="333333"/>
          <w:sz w:val="24"/>
          <w:szCs w:val="24"/>
        </w:rPr>
        <w:t>ожно даже несколько увеличить их дозу</w:t>
      </w:r>
      <w:r w:rsidR="00354976" w:rsidRPr="00354976">
        <w:rPr>
          <w:rFonts w:ascii="Arial" w:eastAsia="Helvetica Neue" w:hAnsi="Arial" w:cs="Arial"/>
          <w:color w:val="333333"/>
          <w:sz w:val="24"/>
          <w:szCs w:val="24"/>
        </w:rPr>
        <w:t>.</w:t>
      </w:r>
    </w:p>
    <w:p w14:paraId="410FF5AE" w14:textId="77777777" w:rsidR="007A22F1" w:rsidRPr="007A22F1" w:rsidRDefault="007A22F1" w:rsidP="009636F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77" w:line="244" w:lineRule="auto"/>
        <w:ind w:right="279" w:firstLine="385"/>
        <w:rPr>
          <w:rFonts w:ascii="Arial" w:eastAsia="Helvetica Neue" w:hAnsi="Arial" w:cs="Arial"/>
          <w:color w:val="333333"/>
          <w:sz w:val="24"/>
          <w:szCs w:val="24"/>
        </w:rPr>
      </w:pPr>
    </w:p>
    <w:p w14:paraId="5357B313" w14:textId="49B2674C" w:rsidR="007A22F1" w:rsidRDefault="00424E38" w:rsidP="007A22F1">
      <w:pPr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>
        <w:rPr>
          <w:sz w:val="26"/>
          <w:szCs w:val="26"/>
        </w:rPr>
        <w:t xml:space="preserve">      </w:t>
      </w:r>
      <w:r w:rsidR="007A22F1" w:rsidRPr="00354976">
        <w:rPr>
          <w:rFonts w:ascii="Arial" w:eastAsia="Times New Roman" w:hAnsi="Arial" w:cs="Arial"/>
          <w:b/>
          <w:bCs/>
          <w:sz w:val="30"/>
          <w:szCs w:val="30"/>
          <w:highlight w:val="yellow"/>
          <w:lang w:eastAsia="ru-RU"/>
        </w:rPr>
        <w:t>Шаг 2. Очищение кишечника (накануне и в день обследования)</w:t>
      </w:r>
      <w:r w:rsidR="0035497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.</w:t>
      </w:r>
    </w:p>
    <w:p w14:paraId="7B39E601" w14:textId="77777777" w:rsidR="002C4ECE" w:rsidRDefault="002C4ECE" w:rsidP="007A22F1">
      <w:pPr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667DBB77" w14:textId="77777777" w:rsidR="007A22F1" w:rsidRPr="007A22F1" w:rsidRDefault="007A22F1" w:rsidP="007A22F1">
      <w:pPr>
        <w:widowControl/>
        <w:rPr>
          <w:rFonts w:ascii="Arial" w:eastAsia="Times New Roman" w:hAnsi="Arial" w:cs="Arial"/>
          <w:sz w:val="24"/>
          <w:szCs w:val="24"/>
          <w:lang w:eastAsia="ru-RU"/>
        </w:rPr>
      </w:pPr>
      <w:r w:rsidRPr="007A22F1">
        <w:rPr>
          <w:rFonts w:ascii="Arial" w:eastAsia="Times New Roman" w:hAnsi="Arial" w:cs="Arial"/>
          <w:sz w:val="24"/>
          <w:szCs w:val="24"/>
          <w:lang w:eastAsia="ru-RU"/>
        </w:rPr>
        <w:t>Схему приема (вечерняя или двухэтапная) подбирают в зависимости от времени назначенного исследования:</w:t>
      </w:r>
    </w:p>
    <w:p w14:paraId="008DA830" w14:textId="77777777" w:rsidR="007A22F1" w:rsidRPr="007A22F1" w:rsidRDefault="007A22F1" w:rsidP="007A22F1">
      <w:pPr>
        <w:widowControl/>
        <w:numPr>
          <w:ilvl w:val="0"/>
          <w:numId w:val="11"/>
        </w:numPr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7A22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Если исследование утром:</w:t>
      </w:r>
      <w:r w:rsidRPr="007A22F1">
        <w:rPr>
          <w:rFonts w:ascii="Arial" w:eastAsia="Times New Roman" w:hAnsi="Arial" w:cs="Arial"/>
          <w:sz w:val="24"/>
          <w:szCs w:val="24"/>
          <w:lang w:eastAsia="ru-RU"/>
        </w:rPr>
        <w:t xml:space="preserve"> накануне выпивается первая часть препарата, а утром — вторая.</w:t>
      </w:r>
    </w:p>
    <w:p w14:paraId="5579F8C0" w14:textId="0FBA9B09" w:rsidR="007A22F1" w:rsidRPr="007A22F1" w:rsidRDefault="007A22F1" w:rsidP="007A22F1">
      <w:pPr>
        <w:widowControl/>
        <w:numPr>
          <w:ilvl w:val="0"/>
          <w:numId w:val="11"/>
        </w:numPr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7A22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Если исследование днем/вечером:</w:t>
      </w:r>
      <w:r w:rsidRPr="007A22F1">
        <w:rPr>
          <w:rFonts w:ascii="Arial" w:eastAsia="Times New Roman" w:hAnsi="Arial" w:cs="Arial"/>
          <w:sz w:val="24"/>
          <w:szCs w:val="24"/>
          <w:lang w:eastAsia="ru-RU"/>
        </w:rPr>
        <w:t xml:space="preserve"> можно выпить раствор утром в день процедуры. </w:t>
      </w:r>
    </w:p>
    <w:p w14:paraId="6D1C308F" w14:textId="0805AB43" w:rsidR="00E31F1F" w:rsidRDefault="00424E38" w:rsidP="00855ABD">
      <w:pPr>
        <w:pStyle w:val="1"/>
        <w:spacing w:before="155" w:line="412" w:lineRule="auto"/>
        <w:ind w:right="2543" w:firstLine="385"/>
        <w:jc w:val="center"/>
        <w:rPr>
          <w:sz w:val="20"/>
          <w:szCs w:val="20"/>
        </w:rPr>
      </w:pPr>
      <w:r>
        <w:rPr>
          <w:sz w:val="26"/>
          <w:szCs w:val="26"/>
        </w:rPr>
        <w:t xml:space="preserve">                Варианты подготовки кишечника</w:t>
      </w:r>
      <w:r w:rsidR="00855ABD">
        <w:rPr>
          <w:sz w:val="20"/>
          <w:szCs w:val="20"/>
        </w:rPr>
        <w:t>:</w:t>
      </w:r>
    </w:p>
    <w:p w14:paraId="495B1230" w14:textId="7CD684BA" w:rsidR="00E31F1F" w:rsidRDefault="002B4C23" w:rsidP="00855ABD">
      <w:pPr>
        <w:pStyle w:val="1"/>
        <w:spacing w:before="158"/>
        <w:ind w:firstLine="385"/>
      </w:pPr>
      <w:r>
        <w:t>Вариант первый: ч</w:t>
      </w:r>
      <w:r w:rsidR="00424E38">
        <w:t>истка кишечника препаратами ФОРТРАНС</w:t>
      </w:r>
      <w:r w:rsidR="002C4ECE">
        <w:t xml:space="preserve"> </w:t>
      </w:r>
    </w:p>
    <w:p w14:paraId="4CAEC396" w14:textId="66D85BBA" w:rsidR="002C4ECE" w:rsidRPr="00CF1DB9" w:rsidRDefault="00CF1DB9" w:rsidP="00855ABD">
      <w:pPr>
        <w:pStyle w:val="1"/>
        <w:spacing w:before="158"/>
        <w:ind w:firstLine="385"/>
        <w:rPr>
          <w:b w:val="0"/>
          <w:bCs w:val="0"/>
        </w:rPr>
      </w:pPr>
      <w:r w:rsidRPr="00CF1DB9">
        <w:rPr>
          <w:b w:val="0"/>
          <w:bCs w:val="0"/>
        </w:rPr>
        <w:t>Последний прием пищи за 2-3 часа до начала приема ФОРТРАНС</w:t>
      </w:r>
    </w:p>
    <w:p w14:paraId="0B7800F9" w14:textId="1F4CA6DA" w:rsidR="007A22F1" w:rsidRPr="007A22F1" w:rsidRDefault="007A22F1" w:rsidP="007A22F1">
      <w:pPr>
        <w:widowControl/>
        <w:numPr>
          <w:ilvl w:val="0"/>
          <w:numId w:val="12"/>
        </w:numPr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7A22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разводить:</w:t>
      </w:r>
      <w:r w:rsidRPr="007A22F1">
        <w:rPr>
          <w:rFonts w:ascii="Arial" w:eastAsia="Times New Roman" w:hAnsi="Arial" w:cs="Arial"/>
          <w:sz w:val="24"/>
          <w:szCs w:val="24"/>
          <w:lang w:eastAsia="ru-RU"/>
        </w:rPr>
        <w:t xml:space="preserve"> Растворяйте каждый пакетик в 1 литре чистой кипяченой или питьевой негазированной воды комнатной температуры. </w:t>
      </w:r>
    </w:p>
    <w:p w14:paraId="26C4123F" w14:textId="3DA20475" w:rsidR="0059061E" w:rsidRPr="0059061E" w:rsidRDefault="007A22F1" w:rsidP="000413CC">
      <w:pPr>
        <w:widowControl/>
        <w:numPr>
          <w:ilvl w:val="0"/>
          <w:numId w:val="12"/>
        </w:numPr>
        <w:ind w:left="0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7A22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пить:</w:t>
      </w:r>
      <w:r w:rsidRPr="007A22F1">
        <w:rPr>
          <w:rFonts w:ascii="Arial" w:eastAsia="Times New Roman" w:hAnsi="Arial" w:cs="Arial"/>
          <w:sz w:val="24"/>
          <w:szCs w:val="24"/>
          <w:lang w:eastAsia="ru-RU"/>
        </w:rPr>
        <w:t xml:space="preserve"> Пейте раствор медленно, по 1 стакану (250 мл) каждые 15 минут. </w:t>
      </w:r>
      <w:r w:rsidR="0059061E" w:rsidRPr="0059061E">
        <w:rPr>
          <w:rFonts w:ascii="Arial" w:hAnsi="Arial" w:cs="Arial"/>
          <w:color w:val="001957"/>
          <w:sz w:val="27"/>
          <w:szCs w:val="27"/>
        </w:rPr>
        <w:t> </w:t>
      </w:r>
      <w:r w:rsidR="0059061E" w:rsidRPr="0059061E">
        <w:rPr>
          <w:rFonts w:ascii="Arial" w:hAnsi="Arial" w:cs="Arial"/>
          <w:sz w:val="24"/>
          <w:szCs w:val="24"/>
        </w:rPr>
        <w:t>При затруднении приема раствора препарата, связанном с его вкусовыми качествами, можно пить раствор охлажденным, через коктейльную трубочку (соломинку), в промежутках пить или запивать раствор</w:t>
      </w:r>
      <w:r w:rsidR="0059061E" w:rsidRPr="0059061E">
        <w:rPr>
          <w:rFonts w:ascii="Arial" w:hAnsi="Arial" w:cs="Arial"/>
          <w:sz w:val="27"/>
          <w:szCs w:val="27"/>
        </w:rPr>
        <w:t xml:space="preserve"> </w:t>
      </w:r>
      <w:r w:rsidR="0059061E" w:rsidRPr="0059061E">
        <w:rPr>
          <w:rFonts w:ascii="Arial" w:hAnsi="Arial" w:cs="Arial"/>
          <w:sz w:val="24"/>
          <w:szCs w:val="24"/>
        </w:rPr>
        <w:t>небольшим количеством воды,</w:t>
      </w:r>
      <w:r w:rsidR="0059061E" w:rsidRPr="0059061E">
        <w:rPr>
          <w:rFonts w:ascii="Arial" w:hAnsi="Arial" w:cs="Arial"/>
          <w:sz w:val="27"/>
          <w:szCs w:val="27"/>
        </w:rPr>
        <w:t xml:space="preserve"> </w:t>
      </w:r>
      <w:r w:rsidR="0059061E" w:rsidRPr="0059061E">
        <w:rPr>
          <w:rFonts w:ascii="Arial" w:hAnsi="Arial" w:cs="Arial"/>
          <w:sz w:val="24"/>
          <w:szCs w:val="24"/>
        </w:rPr>
        <w:t>сладкого чая, а также рассасывать леденцовую карамель</w:t>
      </w:r>
      <w:r w:rsidR="0059061E">
        <w:rPr>
          <w:rFonts w:ascii="Arial" w:hAnsi="Arial" w:cs="Arial"/>
          <w:sz w:val="24"/>
          <w:szCs w:val="24"/>
        </w:rPr>
        <w:t>,</w:t>
      </w:r>
      <w:r w:rsidR="0059061E" w:rsidRPr="0059061E">
        <w:rPr>
          <w:rFonts w:ascii="Arial" w:hAnsi="Arial" w:cs="Arial"/>
          <w:sz w:val="24"/>
          <w:szCs w:val="24"/>
        </w:rPr>
        <w:t xml:space="preserve"> мед, лимон. </w:t>
      </w:r>
    </w:p>
    <w:p w14:paraId="051F15CE" w14:textId="5157FF42" w:rsidR="007A22F1" w:rsidRPr="00CF1DB9" w:rsidRDefault="007A22F1" w:rsidP="000413CC">
      <w:pPr>
        <w:widowControl/>
        <w:numPr>
          <w:ilvl w:val="0"/>
          <w:numId w:val="12"/>
        </w:numPr>
        <w:ind w:left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A22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Схемы приема</w:t>
      </w:r>
    </w:p>
    <w:p w14:paraId="37E878A5" w14:textId="77777777" w:rsidR="00CF1DB9" w:rsidRPr="007A22F1" w:rsidRDefault="00CF1DB9" w:rsidP="00CF1DB9">
      <w:pPr>
        <w:widowControl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1494405A" w14:textId="77777777" w:rsidR="007A22F1" w:rsidRPr="007A22F1" w:rsidRDefault="007A22F1" w:rsidP="00CF1DB9">
      <w:pPr>
        <w:widowControl/>
        <w:rPr>
          <w:rFonts w:ascii="Arial" w:eastAsia="Times New Roman" w:hAnsi="Arial" w:cs="Arial"/>
          <w:sz w:val="24"/>
          <w:szCs w:val="24"/>
          <w:lang w:eastAsia="ru-RU"/>
        </w:rPr>
      </w:pPr>
      <w:r w:rsidRPr="007A22F1">
        <w:rPr>
          <w:rFonts w:ascii="Arial" w:eastAsia="Times New Roman" w:hAnsi="Arial" w:cs="Arial"/>
          <w:b/>
          <w:bCs/>
          <w:sz w:val="28"/>
          <w:szCs w:val="28"/>
          <w:lang w:eastAsia="ru-RU"/>
        </w:rPr>
        <w:lastRenderedPageBreak/>
        <w:t>Двухэтапная</w:t>
      </w:r>
      <w:r w:rsidRPr="007A22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7A22F1">
        <w:rPr>
          <w:rFonts w:ascii="Arial" w:eastAsia="Times New Roman" w:hAnsi="Arial" w:cs="Arial"/>
          <w:sz w:val="24"/>
          <w:szCs w:val="24"/>
          <w:lang w:eastAsia="ru-RU"/>
        </w:rPr>
        <w:t>(наиболее эффективная, рекомендуется при утреннем и дневном времени процедуры):</w:t>
      </w:r>
    </w:p>
    <w:p w14:paraId="16757F3C" w14:textId="5E843FF9" w:rsidR="007A22F1" w:rsidRPr="007A22F1" w:rsidRDefault="007A22F1" w:rsidP="007A22F1">
      <w:pPr>
        <w:widowControl/>
        <w:numPr>
          <w:ilvl w:val="1"/>
          <w:numId w:val="13"/>
        </w:numPr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7A22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Вечером накануне (пример</w:t>
      </w:r>
      <w:r w:rsidR="0035497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  <w:r w:rsidRPr="007A22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 18:00 до 20:00 или с 19:00 до 21:00):</w:t>
      </w:r>
      <w:r w:rsidRPr="007A22F1">
        <w:rPr>
          <w:rFonts w:ascii="Arial" w:eastAsia="Times New Roman" w:hAnsi="Arial" w:cs="Arial"/>
          <w:sz w:val="24"/>
          <w:szCs w:val="24"/>
          <w:lang w:eastAsia="ru-RU"/>
        </w:rPr>
        <w:t xml:space="preserve"> Выпейте первые 2 литра готового раствора (1 литр за 1 час).</w:t>
      </w:r>
    </w:p>
    <w:p w14:paraId="349EDFAA" w14:textId="02F298A3" w:rsidR="007A22F1" w:rsidRDefault="007A22F1" w:rsidP="007A22F1">
      <w:pPr>
        <w:widowControl/>
        <w:numPr>
          <w:ilvl w:val="1"/>
          <w:numId w:val="13"/>
        </w:numPr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7A22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Утром в день процедуры:</w:t>
      </w:r>
      <w:r w:rsidRPr="007A22F1">
        <w:rPr>
          <w:rFonts w:ascii="Arial" w:eastAsia="Times New Roman" w:hAnsi="Arial" w:cs="Arial"/>
          <w:sz w:val="24"/>
          <w:szCs w:val="24"/>
          <w:lang w:eastAsia="ru-RU"/>
        </w:rPr>
        <w:t xml:space="preserve"> Выпейте оставшиеся 2 литра </w:t>
      </w:r>
      <w:proofErr w:type="gramStart"/>
      <w:r w:rsidRPr="007A22F1">
        <w:rPr>
          <w:rFonts w:ascii="Arial" w:eastAsia="Times New Roman" w:hAnsi="Arial" w:cs="Arial"/>
          <w:sz w:val="24"/>
          <w:szCs w:val="24"/>
          <w:lang w:eastAsia="ru-RU"/>
        </w:rPr>
        <w:t>раствора</w:t>
      </w:r>
      <w:r w:rsidR="00354976">
        <w:rPr>
          <w:rFonts w:ascii="Arial" w:eastAsia="Times New Roman" w:hAnsi="Arial" w:cs="Arial"/>
          <w:sz w:val="24"/>
          <w:szCs w:val="24"/>
          <w:lang w:eastAsia="ru-RU"/>
        </w:rPr>
        <w:t xml:space="preserve">( </w:t>
      </w:r>
      <w:r w:rsidR="00354976" w:rsidRPr="0035497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пример</w:t>
      </w:r>
      <w:proofErr w:type="gramEnd"/>
      <w:r w:rsidR="00354976" w:rsidRPr="0035497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  <w:r w:rsidRPr="007A22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 06:00 до 08:00</w:t>
      </w:r>
      <w:r w:rsidRPr="007A22F1">
        <w:rPr>
          <w:rFonts w:ascii="Arial" w:eastAsia="Times New Roman" w:hAnsi="Arial" w:cs="Arial"/>
          <w:sz w:val="24"/>
          <w:szCs w:val="24"/>
          <w:lang w:eastAsia="ru-RU"/>
        </w:rPr>
        <w:t xml:space="preserve"> (прием закончить минимум за 3-4 часа до исследования</w:t>
      </w:r>
      <w:r w:rsidR="00354976">
        <w:rPr>
          <w:rFonts w:ascii="Arial" w:eastAsia="Times New Roman" w:hAnsi="Arial" w:cs="Arial"/>
          <w:sz w:val="24"/>
          <w:szCs w:val="24"/>
          <w:lang w:eastAsia="ru-RU"/>
        </w:rPr>
        <w:t>!</w:t>
      </w:r>
      <w:r w:rsidRPr="007A22F1">
        <w:rPr>
          <w:rFonts w:ascii="Arial" w:eastAsia="Times New Roman" w:hAnsi="Arial" w:cs="Arial"/>
          <w:sz w:val="24"/>
          <w:szCs w:val="24"/>
          <w:lang w:eastAsia="ru-RU"/>
        </w:rPr>
        <w:t xml:space="preserve">). </w:t>
      </w:r>
    </w:p>
    <w:p w14:paraId="2FD64DFA" w14:textId="77777777" w:rsidR="00CF1DB9" w:rsidRPr="007A22F1" w:rsidRDefault="00CF1DB9" w:rsidP="00CF1DB9">
      <w:pPr>
        <w:widowControl/>
        <w:rPr>
          <w:rFonts w:ascii="Arial" w:eastAsia="Times New Roman" w:hAnsi="Arial" w:cs="Arial"/>
          <w:sz w:val="24"/>
          <w:szCs w:val="24"/>
          <w:lang w:eastAsia="ru-RU"/>
        </w:rPr>
      </w:pPr>
    </w:p>
    <w:p w14:paraId="4DF73F72" w14:textId="77777777" w:rsidR="007A22F1" w:rsidRPr="007A22F1" w:rsidRDefault="007A22F1" w:rsidP="00CF1DB9">
      <w:pPr>
        <w:widowControl/>
        <w:rPr>
          <w:rFonts w:ascii="Arial" w:eastAsia="Times New Roman" w:hAnsi="Arial" w:cs="Arial"/>
          <w:sz w:val="24"/>
          <w:szCs w:val="24"/>
          <w:lang w:eastAsia="ru-RU"/>
        </w:rPr>
      </w:pPr>
      <w:r w:rsidRPr="007A22F1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Одноэтапная</w:t>
      </w:r>
      <w:r w:rsidRPr="007A22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(только при исследовании во второй половине дня):</w:t>
      </w:r>
    </w:p>
    <w:p w14:paraId="2149C538" w14:textId="77777777" w:rsidR="007A22F1" w:rsidRPr="007A22F1" w:rsidRDefault="007A22F1" w:rsidP="007A22F1">
      <w:pPr>
        <w:widowControl/>
        <w:numPr>
          <w:ilvl w:val="1"/>
          <w:numId w:val="13"/>
        </w:numPr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7A22F1">
        <w:rPr>
          <w:rFonts w:ascii="Arial" w:eastAsia="Times New Roman" w:hAnsi="Arial" w:cs="Arial"/>
          <w:sz w:val="24"/>
          <w:szCs w:val="24"/>
          <w:lang w:eastAsia="ru-RU"/>
        </w:rPr>
        <w:t>Все 4 пакетика (4 литра) можно выпить утром в день исследования порциями по 1 литру. Полностью завершить прием необходимо за 3–4 часа до начала колоноскопии.</w:t>
      </w:r>
    </w:p>
    <w:p w14:paraId="74F31A98" w14:textId="7226DEAD" w:rsidR="00317920" w:rsidRPr="0059061E" w:rsidRDefault="00317920" w:rsidP="0059061E">
      <w:pPr>
        <w:widowControl/>
        <w:spacing w:after="360"/>
        <w:rPr>
          <w:rFonts w:ascii="Arial" w:eastAsia="Times New Roman" w:hAnsi="Arial" w:cs="Arial"/>
          <w:color w:val="001957"/>
          <w:sz w:val="27"/>
          <w:szCs w:val="27"/>
          <w:lang w:eastAsia="ru-RU"/>
        </w:rPr>
      </w:pPr>
    </w:p>
    <w:p w14:paraId="300FC9AA" w14:textId="7EAAA63B" w:rsidR="00E31F1F" w:rsidRPr="00CF1DB9" w:rsidRDefault="002B4C23" w:rsidP="00855ABD">
      <w:pPr>
        <w:pStyle w:val="1"/>
        <w:spacing w:before="155" w:line="412" w:lineRule="auto"/>
        <w:ind w:right="2543" w:firstLine="385"/>
        <w:rPr>
          <w:sz w:val="24"/>
          <w:szCs w:val="24"/>
        </w:rPr>
      </w:pPr>
      <w:r>
        <w:t>Вариант второй</w:t>
      </w:r>
      <w:r w:rsidR="00424E38">
        <w:t xml:space="preserve">: чистка кишечника препаратом </w:t>
      </w:r>
      <w:r w:rsidR="00424E38" w:rsidRPr="00CF1DB9">
        <w:rPr>
          <w:sz w:val="24"/>
          <w:szCs w:val="24"/>
        </w:rPr>
        <w:t>ЭЗИКЛЕН</w:t>
      </w:r>
    </w:p>
    <w:p w14:paraId="68B84736" w14:textId="5AA9CC70" w:rsidR="00E31F1F" w:rsidRPr="00CF1DB9" w:rsidRDefault="00EA51EB" w:rsidP="00855A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385"/>
        <w:rPr>
          <w:rFonts w:ascii="Arial" w:hAnsi="Arial" w:cs="Arial"/>
          <w:color w:val="000000"/>
          <w:shd w:val="clear" w:color="auto" w:fill="FEFEFE"/>
        </w:rPr>
      </w:pPr>
      <w:r w:rsidRPr="00EA51EB">
        <w:rPr>
          <w:rFonts w:ascii="Arial" w:hAnsi="Arial" w:cs="Arial"/>
          <w:color w:val="000000"/>
          <w:sz w:val="24"/>
          <w:szCs w:val="24"/>
          <w:shd w:val="clear" w:color="auto" w:fill="FEFEFE"/>
        </w:rPr>
        <w:t xml:space="preserve">Последний прием пищи за 2-3 часа до начала приема </w:t>
      </w:r>
      <w:r w:rsidRPr="00CF1DB9">
        <w:rPr>
          <w:rFonts w:ascii="Arial" w:hAnsi="Arial" w:cs="Arial"/>
          <w:color w:val="000000"/>
          <w:shd w:val="clear" w:color="auto" w:fill="FEFEFE"/>
        </w:rPr>
        <w:t>ЭЗИКЛЕН.</w:t>
      </w:r>
    </w:p>
    <w:p w14:paraId="3F14DD53" w14:textId="72AA3C9B" w:rsidR="00EA51EB" w:rsidRDefault="00EA51EB" w:rsidP="00EA51EB">
      <w:pPr>
        <w:pStyle w:val="afa"/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hAnsi="Arial" w:cs="Arial"/>
          <w:color w:val="000000"/>
          <w:sz w:val="24"/>
          <w:szCs w:val="24"/>
          <w:shd w:val="clear" w:color="auto" w:fill="FEFEFE"/>
        </w:rPr>
      </w:pPr>
      <w:r w:rsidRPr="00CF1DB9">
        <w:rPr>
          <w:rFonts w:ascii="Arial" w:hAnsi="Arial" w:cs="Arial"/>
          <w:b/>
          <w:bCs/>
          <w:color w:val="000000"/>
          <w:sz w:val="24"/>
          <w:szCs w:val="24"/>
          <w:shd w:val="clear" w:color="auto" w:fill="FEFEFE"/>
        </w:rPr>
        <w:t>Как разводить:</w:t>
      </w:r>
      <w:r>
        <w:rPr>
          <w:rFonts w:ascii="Arial" w:hAnsi="Arial" w:cs="Arial"/>
          <w:color w:val="000000"/>
          <w:sz w:val="24"/>
          <w:szCs w:val="24"/>
          <w:shd w:val="clear" w:color="auto" w:fill="FEFEFE"/>
        </w:rPr>
        <w:t xml:space="preserve"> </w:t>
      </w:r>
      <w:r w:rsidRPr="00EA51EB">
        <w:rPr>
          <w:rFonts w:ascii="Arial" w:hAnsi="Arial" w:cs="Arial"/>
          <w:color w:val="000000"/>
          <w:sz w:val="24"/>
          <w:szCs w:val="24"/>
          <w:shd w:val="clear" w:color="auto" w:fill="FEFEFE"/>
        </w:rPr>
        <w:t>Содержимое одного флакона ЭЗИКЛЕН вылить в прилагаемый мерный стакан. Развести водой до метки 0,5л.</w:t>
      </w:r>
      <w:r w:rsidRPr="00EA51EB">
        <w:t xml:space="preserve"> </w:t>
      </w:r>
      <w:r w:rsidRPr="00EA51EB">
        <w:rPr>
          <w:rFonts w:ascii="Arial" w:hAnsi="Arial" w:cs="Arial"/>
          <w:color w:val="000000"/>
          <w:sz w:val="24"/>
          <w:szCs w:val="24"/>
          <w:shd w:val="clear" w:color="auto" w:fill="FEFEFE"/>
        </w:rPr>
        <w:t xml:space="preserve">Перемешать. </w:t>
      </w:r>
    </w:p>
    <w:p w14:paraId="15616437" w14:textId="544E50B2" w:rsidR="00EA51EB" w:rsidRPr="00EA51EB" w:rsidRDefault="00EA51EB" w:rsidP="00EA51EB">
      <w:pPr>
        <w:pStyle w:val="afa"/>
        <w:numPr>
          <w:ilvl w:val="0"/>
          <w:numId w:val="20"/>
        </w:numPr>
        <w:rPr>
          <w:rFonts w:ascii="Arial" w:hAnsi="Arial" w:cs="Arial"/>
          <w:color w:val="000000"/>
          <w:sz w:val="24"/>
          <w:szCs w:val="24"/>
          <w:shd w:val="clear" w:color="auto" w:fill="FEFEFE"/>
        </w:rPr>
      </w:pPr>
      <w:r w:rsidRPr="00CF1DB9">
        <w:rPr>
          <w:rFonts w:ascii="Arial" w:hAnsi="Arial" w:cs="Arial"/>
          <w:b/>
          <w:bCs/>
          <w:color w:val="000000"/>
          <w:sz w:val="24"/>
          <w:szCs w:val="24"/>
          <w:shd w:val="clear" w:color="auto" w:fill="FEFEFE"/>
        </w:rPr>
        <w:t>Как пить</w:t>
      </w:r>
      <w:proofErr w:type="gramStart"/>
      <w:r w:rsidRPr="00EA51EB">
        <w:rPr>
          <w:rFonts w:ascii="Arial" w:hAnsi="Arial" w:cs="Arial"/>
          <w:color w:val="000000"/>
          <w:sz w:val="24"/>
          <w:szCs w:val="24"/>
          <w:shd w:val="clear" w:color="auto" w:fill="FEFEFE"/>
        </w:rPr>
        <w:t>: Пить</w:t>
      </w:r>
      <w:proofErr w:type="gramEnd"/>
      <w:r w:rsidRPr="00EA51EB">
        <w:rPr>
          <w:rFonts w:ascii="Arial" w:hAnsi="Arial" w:cs="Arial"/>
          <w:color w:val="000000"/>
          <w:sz w:val="24"/>
          <w:szCs w:val="24"/>
          <w:shd w:val="clear" w:color="auto" w:fill="FEFEFE"/>
        </w:rPr>
        <w:t xml:space="preserve"> раствор следует медленно, небольшими глотками, одну дозу 0,5 литра в течение 30-60 минут с небольшими перерывами.</w:t>
      </w:r>
      <w:r w:rsidRPr="00EA51EB">
        <w:t xml:space="preserve"> </w:t>
      </w:r>
      <w:r w:rsidRPr="00EA51EB">
        <w:rPr>
          <w:rFonts w:ascii="Arial" w:hAnsi="Arial" w:cs="Arial"/>
          <w:color w:val="000000"/>
          <w:sz w:val="24"/>
          <w:szCs w:val="24"/>
          <w:shd w:val="clear" w:color="auto" w:fill="FEFEFE"/>
        </w:rPr>
        <w:t>Перед употреблением раствор ЭЗИКЛЕН лучше охладить, для улучшения вкуса можно добавить лимонный сок.</w:t>
      </w:r>
    </w:p>
    <w:p w14:paraId="55F45261" w14:textId="74B51DD4" w:rsidR="00EA51EB" w:rsidRPr="00CF1DB9" w:rsidRDefault="00EA51EB" w:rsidP="00EA51EB">
      <w:pPr>
        <w:pStyle w:val="afa"/>
        <w:numPr>
          <w:ilvl w:val="0"/>
          <w:numId w:val="2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hAnsi="Arial" w:cs="Arial"/>
          <w:b/>
          <w:bCs/>
          <w:color w:val="000000"/>
          <w:sz w:val="24"/>
          <w:szCs w:val="24"/>
          <w:shd w:val="clear" w:color="auto" w:fill="FEFEFE"/>
        </w:rPr>
      </w:pPr>
      <w:r w:rsidRPr="00CF1DB9">
        <w:rPr>
          <w:rFonts w:ascii="Arial" w:hAnsi="Arial" w:cs="Arial"/>
          <w:b/>
          <w:bCs/>
          <w:color w:val="000000"/>
          <w:sz w:val="24"/>
          <w:szCs w:val="24"/>
          <w:shd w:val="clear" w:color="auto" w:fill="FEFEFE"/>
        </w:rPr>
        <w:t>Схема приема</w:t>
      </w:r>
    </w:p>
    <w:p w14:paraId="0DBA9B8F" w14:textId="77777777" w:rsidR="00354976" w:rsidRDefault="00354976" w:rsidP="00354976">
      <w:pPr>
        <w:pStyle w:val="af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745"/>
        <w:rPr>
          <w:rFonts w:ascii="Arial" w:hAnsi="Arial" w:cs="Arial"/>
          <w:color w:val="000000"/>
          <w:sz w:val="24"/>
          <w:szCs w:val="24"/>
          <w:shd w:val="clear" w:color="auto" w:fill="FEFEFE"/>
        </w:rPr>
      </w:pPr>
      <w:r w:rsidRPr="00CF1DB9">
        <w:rPr>
          <w:rFonts w:ascii="Arial" w:hAnsi="Arial" w:cs="Arial"/>
          <w:b/>
          <w:bCs/>
          <w:color w:val="000000"/>
          <w:sz w:val="24"/>
          <w:szCs w:val="24"/>
          <w:shd w:val="clear" w:color="auto" w:fill="FEFEFE"/>
        </w:rPr>
        <w:t>ОДНОЭТАПНАЯ</w:t>
      </w:r>
      <w:r w:rsidRPr="00354976">
        <w:rPr>
          <w:rFonts w:ascii="Arial" w:hAnsi="Arial" w:cs="Arial"/>
          <w:color w:val="000000"/>
          <w:sz w:val="24"/>
          <w:szCs w:val="24"/>
          <w:shd w:val="clear" w:color="auto" w:fill="FEFEFE"/>
        </w:rPr>
        <w:t xml:space="preserve"> (обе дозы препарата принимаются либо вечером накануне процедуры, либо утром в день колоноскопии, если процедура назначена на вторую половину дня)</w:t>
      </w:r>
    </w:p>
    <w:p w14:paraId="32AA1B3E" w14:textId="4D533F92" w:rsidR="00354976" w:rsidRPr="00354976" w:rsidRDefault="00354976" w:rsidP="00354976">
      <w:pPr>
        <w:pStyle w:val="af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745"/>
        <w:rPr>
          <w:rFonts w:ascii="Arial" w:hAnsi="Arial" w:cs="Arial"/>
          <w:color w:val="000000"/>
          <w:sz w:val="24"/>
          <w:szCs w:val="24"/>
          <w:shd w:val="clear" w:color="auto" w:fill="FEFEFE"/>
        </w:rPr>
      </w:pPr>
      <w:r w:rsidRPr="00354976">
        <w:rPr>
          <w:rFonts w:ascii="Arial" w:hAnsi="Arial" w:cs="Arial"/>
          <w:color w:val="000000"/>
          <w:sz w:val="24"/>
          <w:szCs w:val="24"/>
          <w:shd w:val="clear" w:color="auto" w:fill="FEFEFE"/>
        </w:rPr>
        <w:t xml:space="preserve"> </w:t>
      </w:r>
      <w:r w:rsidRPr="00CF1DB9">
        <w:rPr>
          <w:rFonts w:ascii="Arial" w:hAnsi="Arial" w:cs="Arial"/>
          <w:b/>
          <w:bCs/>
          <w:color w:val="000000"/>
          <w:sz w:val="24"/>
          <w:szCs w:val="24"/>
          <w:shd w:val="clear" w:color="auto" w:fill="FEFEFE"/>
        </w:rPr>
        <w:t>ДВУХЭТАПНАЯ</w:t>
      </w:r>
      <w:r w:rsidRPr="00354976">
        <w:rPr>
          <w:rFonts w:ascii="Arial" w:hAnsi="Arial" w:cs="Arial"/>
          <w:color w:val="000000"/>
          <w:sz w:val="24"/>
          <w:szCs w:val="24"/>
          <w:shd w:val="clear" w:color="auto" w:fill="FEFEFE"/>
        </w:rPr>
        <w:t xml:space="preserve"> (приём разбивается на две части, вечером накануне и утром в день исследования).</w:t>
      </w:r>
    </w:p>
    <w:p w14:paraId="63465615" w14:textId="10380D04" w:rsidR="00EA51EB" w:rsidRPr="00EA51EB" w:rsidRDefault="00354976" w:rsidP="00354976">
      <w:pPr>
        <w:pStyle w:val="af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745" w:firstLine="0"/>
        <w:rPr>
          <w:rFonts w:ascii="Arial" w:hAnsi="Arial" w:cs="Arial"/>
          <w:color w:val="000000"/>
          <w:sz w:val="24"/>
          <w:szCs w:val="24"/>
          <w:shd w:val="clear" w:color="auto" w:fill="FEFEFE"/>
        </w:rPr>
      </w:pPr>
      <w:r w:rsidRPr="00CF1DB9">
        <w:rPr>
          <w:rFonts w:ascii="Arial" w:hAnsi="Arial" w:cs="Arial"/>
          <w:b/>
          <w:bCs/>
          <w:color w:val="000000"/>
          <w:sz w:val="24"/>
          <w:szCs w:val="24"/>
          <w:shd w:val="clear" w:color="auto" w:fill="FEFEFE"/>
        </w:rPr>
        <w:t>Приём препарата должен быть закончен за 2-4 часа</w:t>
      </w:r>
      <w:r w:rsidR="00CF1DB9">
        <w:rPr>
          <w:rFonts w:ascii="Arial" w:hAnsi="Arial" w:cs="Arial"/>
          <w:color w:val="000000"/>
          <w:sz w:val="24"/>
          <w:szCs w:val="24"/>
          <w:shd w:val="clear" w:color="auto" w:fill="FEFEFE"/>
        </w:rPr>
        <w:t xml:space="preserve"> </w:t>
      </w:r>
      <w:r w:rsidR="00CF1DB9" w:rsidRPr="00CF1DB9">
        <w:rPr>
          <w:rFonts w:ascii="Arial" w:hAnsi="Arial" w:cs="Arial"/>
          <w:b/>
          <w:bCs/>
          <w:color w:val="000000"/>
          <w:sz w:val="24"/>
          <w:szCs w:val="24"/>
          <w:shd w:val="clear" w:color="auto" w:fill="FEFEFE"/>
        </w:rPr>
        <w:t>д</w:t>
      </w:r>
      <w:r w:rsidRPr="00CF1DB9">
        <w:rPr>
          <w:rFonts w:ascii="Arial" w:hAnsi="Arial" w:cs="Arial"/>
          <w:b/>
          <w:bCs/>
          <w:color w:val="000000"/>
          <w:sz w:val="24"/>
          <w:szCs w:val="24"/>
          <w:shd w:val="clear" w:color="auto" w:fill="FEFEFE"/>
        </w:rPr>
        <w:t>о начала процедуры</w:t>
      </w:r>
      <w:r w:rsidRPr="00354976">
        <w:rPr>
          <w:rFonts w:ascii="Arial" w:hAnsi="Arial" w:cs="Arial"/>
          <w:color w:val="000000"/>
          <w:sz w:val="24"/>
          <w:szCs w:val="24"/>
          <w:shd w:val="clear" w:color="auto" w:fill="FEFEFE"/>
        </w:rPr>
        <w:t xml:space="preserve"> – важно учитывать время от дома пациента до клиники</w:t>
      </w:r>
      <w:r w:rsidR="00CF1DB9">
        <w:rPr>
          <w:rFonts w:ascii="Arial" w:hAnsi="Arial" w:cs="Arial"/>
          <w:color w:val="000000"/>
          <w:sz w:val="24"/>
          <w:szCs w:val="24"/>
          <w:shd w:val="clear" w:color="auto" w:fill="FEFEFE"/>
        </w:rPr>
        <w:t>!</w:t>
      </w:r>
    </w:p>
    <w:p w14:paraId="1D051E52" w14:textId="77777777" w:rsidR="00EA51EB" w:rsidRPr="00EA51EB" w:rsidRDefault="00EA51EB" w:rsidP="00855A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385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36919B9F" w14:textId="77777777" w:rsidR="00E31F1F" w:rsidRPr="00855ABD" w:rsidRDefault="00E31F1F" w:rsidP="00855AB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77" w:line="244" w:lineRule="auto"/>
        <w:ind w:right="279" w:firstLine="385"/>
        <w:rPr>
          <w:rFonts w:ascii="Helvetica Neue" w:eastAsia="Helvetica Neue" w:hAnsi="Helvetica Neue" w:cs="Helvetica Neue"/>
          <w:color w:val="333333"/>
        </w:rPr>
      </w:pPr>
    </w:p>
    <w:p w14:paraId="0B0BEB25" w14:textId="3FD493C4" w:rsidR="00E31F1F" w:rsidRDefault="00424E38" w:rsidP="00855ABD">
      <w:pPr>
        <w:pStyle w:val="1"/>
        <w:ind w:firstLine="385"/>
      </w:pPr>
      <w:r>
        <w:t>Как подготовиться к колоноскопии кишечника под наркозом:</w:t>
      </w:r>
    </w:p>
    <w:p w14:paraId="59359759" w14:textId="77777777" w:rsidR="009636F7" w:rsidRDefault="009636F7" w:rsidP="00855ABD">
      <w:pPr>
        <w:pStyle w:val="1"/>
        <w:ind w:firstLine="385"/>
      </w:pPr>
    </w:p>
    <w:p w14:paraId="1F645932" w14:textId="79694627" w:rsidR="009636F7" w:rsidRPr="00855ABD" w:rsidRDefault="00424E38" w:rsidP="00CF1DB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77" w:line="244" w:lineRule="auto"/>
        <w:ind w:right="279" w:firstLine="385"/>
        <w:rPr>
          <w:rFonts w:ascii="Helvetica Neue" w:eastAsia="Helvetica Neue" w:hAnsi="Helvetica Neue" w:cs="Helvetica Neue"/>
          <w:color w:val="333333"/>
        </w:rPr>
      </w:pPr>
      <w:r w:rsidRPr="00855ABD">
        <w:rPr>
          <w:rFonts w:ascii="Helvetica Neue" w:eastAsia="Helvetica Neue" w:hAnsi="Helvetica Neue" w:cs="Helvetica Neue"/>
          <w:color w:val="333333"/>
        </w:rPr>
        <w:t>Подготовка подразумевает предварительное очищение толстой кишки медикаментозными препаратами, представленными выше и соблюдение диеты за три дня до исследования.</w:t>
      </w:r>
      <w:r w:rsidR="002B4C23">
        <w:rPr>
          <w:rFonts w:ascii="Helvetica Neue" w:eastAsia="Helvetica Neue" w:hAnsi="Helvetica Neue" w:cs="Helvetica Neue"/>
          <w:color w:val="333333"/>
        </w:rPr>
        <w:t xml:space="preserve"> В день исследования прийти строго натощак!</w:t>
      </w:r>
    </w:p>
    <w:p w14:paraId="768B3343" w14:textId="77777777" w:rsidR="00E31F1F" w:rsidRDefault="00424E38" w:rsidP="00855ABD">
      <w:pPr>
        <w:spacing w:before="155"/>
        <w:ind w:left="182" w:firstLine="385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212121"/>
        </w:rPr>
        <w:t>Требуется также пройти обследование:</w:t>
      </w:r>
    </w:p>
    <w:p w14:paraId="553A7B5D" w14:textId="2054D03D" w:rsidR="00E31F1F" w:rsidRPr="009636F7" w:rsidRDefault="001C1D55" w:rsidP="009636F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77" w:line="244" w:lineRule="auto"/>
        <w:ind w:right="279" w:firstLine="385"/>
        <w:rPr>
          <w:rFonts w:ascii="Helvetica Neue" w:eastAsia="Helvetica Neue" w:hAnsi="Helvetica Neue" w:cs="Helvetica Neue"/>
          <w:color w:val="333333"/>
        </w:rPr>
      </w:pPr>
      <w:r>
        <w:rPr>
          <w:rFonts w:ascii="Helvetica Neue" w:eastAsia="Helvetica Neue" w:hAnsi="Helvetica Neue" w:cs="Helvetica Neue"/>
          <w:color w:val="333333"/>
        </w:rPr>
        <w:t>- г</w:t>
      </w:r>
      <w:r w:rsidR="00424E38" w:rsidRPr="009636F7">
        <w:rPr>
          <w:rFonts w:ascii="Helvetica Neue" w:eastAsia="Helvetica Neue" w:hAnsi="Helvetica Neue" w:cs="Helvetica Neue"/>
          <w:color w:val="333333"/>
        </w:rPr>
        <w:t>оспитальный-хирургический анализ крови</w:t>
      </w:r>
      <w:r w:rsidR="00B536E9" w:rsidRPr="009636F7">
        <w:rPr>
          <w:rFonts w:ascii="Helvetica Neue" w:eastAsia="Helvetica Neue" w:hAnsi="Helvetica Neue" w:cs="Helvetica Neue"/>
          <w:color w:val="333333"/>
        </w:rPr>
        <w:t xml:space="preserve">: </w:t>
      </w:r>
    </w:p>
    <w:p w14:paraId="5B72F9A3" w14:textId="729D2F3E" w:rsidR="00B536E9" w:rsidRDefault="00B536E9" w:rsidP="009636F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77" w:line="244" w:lineRule="auto"/>
        <w:ind w:right="279" w:firstLine="385"/>
        <w:rPr>
          <w:rFonts w:ascii="Times New Roman" w:eastAsia="Times New Roman" w:hAnsi="Times New Roman" w:cs="Times New Roman"/>
          <w:sz w:val="24"/>
          <w:szCs w:val="24"/>
        </w:rPr>
      </w:pPr>
      <w:r w:rsidRPr="009636F7">
        <w:rPr>
          <w:rFonts w:ascii="Helvetica Neue" w:eastAsia="Helvetica Neue" w:hAnsi="Helvetica Neue" w:cs="Helvetica Neue"/>
          <w:color w:val="333333"/>
        </w:rPr>
        <w:t xml:space="preserve">Клинический анализ крови с лейкоцитарной формулой (5DIFF), СОЭ, Группа крови + Резус-фактор, Фибриноген, Протромбин (время, по </w:t>
      </w:r>
      <w:proofErr w:type="spellStart"/>
      <w:r w:rsidRPr="009636F7">
        <w:rPr>
          <w:rFonts w:ascii="Helvetica Neue" w:eastAsia="Helvetica Neue" w:hAnsi="Helvetica Neue" w:cs="Helvetica Neue"/>
          <w:color w:val="333333"/>
        </w:rPr>
        <w:t>Квику</w:t>
      </w:r>
      <w:proofErr w:type="spellEnd"/>
      <w:r w:rsidRPr="009636F7">
        <w:rPr>
          <w:rFonts w:ascii="Helvetica Neue" w:eastAsia="Helvetica Neue" w:hAnsi="Helvetica Neue" w:cs="Helvetica Neue"/>
          <w:color w:val="333333"/>
        </w:rPr>
        <w:t xml:space="preserve">, МНО), АЧТВ, Общий белок, Креатинин, Мочевина, </w:t>
      </w:r>
      <w:proofErr w:type="spellStart"/>
      <w:r w:rsidRPr="009636F7">
        <w:rPr>
          <w:rFonts w:ascii="Helvetica Neue" w:eastAsia="Helvetica Neue" w:hAnsi="Helvetica Neue" w:cs="Helvetica Neue"/>
          <w:color w:val="333333"/>
        </w:rPr>
        <w:t>Аланинаминотрансфераза</w:t>
      </w:r>
      <w:proofErr w:type="spellEnd"/>
      <w:r w:rsidRPr="009636F7">
        <w:rPr>
          <w:rFonts w:ascii="Helvetica Neue" w:eastAsia="Helvetica Neue" w:hAnsi="Helvetica Neue" w:cs="Helvetica Neue"/>
          <w:color w:val="333333"/>
        </w:rPr>
        <w:t xml:space="preserve"> (АЛТ), </w:t>
      </w:r>
      <w:proofErr w:type="spellStart"/>
      <w:r w:rsidRPr="009636F7">
        <w:rPr>
          <w:rFonts w:ascii="Helvetica Neue" w:eastAsia="Helvetica Neue" w:hAnsi="Helvetica Neue" w:cs="Helvetica Neue"/>
          <w:color w:val="333333"/>
        </w:rPr>
        <w:t>Аспартатаминотрансфераза</w:t>
      </w:r>
      <w:proofErr w:type="spellEnd"/>
      <w:r w:rsidRPr="009636F7">
        <w:rPr>
          <w:rFonts w:ascii="Helvetica Neue" w:eastAsia="Helvetica Neue" w:hAnsi="Helvetica Neue" w:cs="Helvetica Neue"/>
          <w:color w:val="333333"/>
        </w:rPr>
        <w:t xml:space="preserve"> (АСТ), Билирубин общий, Глюкоза, Поверхностный антиген вируса гепатита В (австралийский антиген, </w:t>
      </w:r>
      <w:proofErr w:type="spellStart"/>
      <w:r w:rsidRPr="009636F7">
        <w:rPr>
          <w:rFonts w:ascii="Helvetica Neue" w:eastAsia="Helvetica Neue" w:hAnsi="Helvetica Neue" w:cs="Helvetica Neue"/>
          <w:color w:val="333333"/>
        </w:rPr>
        <w:t>HbsAg</w:t>
      </w:r>
      <w:proofErr w:type="spellEnd"/>
      <w:r w:rsidRPr="009636F7">
        <w:rPr>
          <w:rFonts w:ascii="Helvetica Neue" w:eastAsia="Helvetica Neue" w:hAnsi="Helvetica Neue" w:cs="Helvetica Neue"/>
          <w:color w:val="333333"/>
        </w:rPr>
        <w:t>) (метод ИФА), Антитела к вирусу гепатита С, суммарные (</w:t>
      </w:r>
      <w:proofErr w:type="spellStart"/>
      <w:r w:rsidRPr="009636F7">
        <w:rPr>
          <w:rFonts w:ascii="Helvetica Neue" w:eastAsia="Helvetica Neue" w:hAnsi="Helvetica Neue" w:cs="Helvetica Neue"/>
          <w:color w:val="333333"/>
        </w:rPr>
        <w:t>Anti</w:t>
      </w:r>
      <w:proofErr w:type="spellEnd"/>
      <w:r w:rsidRPr="009636F7">
        <w:rPr>
          <w:rFonts w:ascii="Helvetica Neue" w:eastAsia="Helvetica Neue" w:hAnsi="Helvetica Neue" w:cs="Helvetica Neue"/>
          <w:color w:val="333333"/>
        </w:rPr>
        <w:t xml:space="preserve">-HCV) (метод ИФА), </w:t>
      </w:r>
      <w:proofErr w:type="spellStart"/>
      <w:r w:rsidRPr="009636F7">
        <w:rPr>
          <w:rFonts w:ascii="Helvetica Neue" w:eastAsia="Helvetica Neue" w:hAnsi="Helvetica Neue" w:cs="Helvetica Neue"/>
          <w:color w:val="333333"/>
        </w:rPr>
        <w:t>Микрореакция</w:t>
      </w:r>
      <w:proofErr w:type="spellEnd"/>
      <w:r w:rsidRPr="009636F7">
        <w:rPr>
          <w:rFonts w:ascii="Helvetica Neue" w:eastAsia="Helvetica Neue" w:hAnsi="Helvetica Neue" w:cs="Helvetica Neue"/>
          <w:color w:val="333333"/>
        </w:rPr>
        <w:t xml:space="preserve"> на сифилис качественно (RPR), ВИЧ (антитела и антигены) (метод ИФА)</w:t>
      </w:r>
      <w:r w:rsidR="00B246CB">
        <w:rPr>
          <w:rFonts w:ascii="Helvetica Neue" w:eastAsia="Helvetica Neue" w:hAnsi="Helvetica Neue" w:cs="Helvetica Neue"/>
          <w:color w:val="333333"/>
        </w:rPr>
        <w:t>;</w:t>
      </w:r>
      <w:r w:rsidR="00B246CB" w:rsidRPr="00B246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246CB" w:rsidRPr="00A36E8A">
        <w:rPr>
          <w:rFonts w:ascii="Times New Roman" w:eastAsia="Times New Roman" w:hAnsi="Times New Roman" w:cs="Times New Roman"/>
          <w:sz w:val="24"/>
          <w:szCs w:val="24"/>
        </w:rPr>
        <w:t>Фенотипирование</w:t>
      </w:r>
      <w:proofErr w:type="spellEnd"/>
      <w:r w:rsidR="00B246CB" w:rsidRPr="00A36E8A">
        <w:rPr>
          <w:rFonts w:ascii="Times New Roman" w:eastAsia="Times New Roman" w:hAnsi="Times New Roman" w:cs="Times New Roman"/>
          <w:sz w:val="24"/>
          <w:szCs w:val="24"/>
        </w:rPr>
        <w:t xml:space="preserve"> антигенов эритроцитов (</w:t>
      </w:r>
      <w:proofErr w:type="spellStart"/>
      <w:r w:rsidR="00B246CB" w:rsidRPr="00A36E8A">
        <w:rPr>
          <w:rFonts w:ascii="Times New Roman" w:eastAsia="Times New Roman" w:hAnsi="Times New Roman" w:cs="Times New Roman"/>
          <w:sz w:val="24"/>
          <w:szCs w:val="24"/>
        </w:rPr>
        <w:t>Rh</w:t>
      </w:r>
      <w:proofErr w:type="spellEnd"/>
      <w:r w:rsidR="00B246CB" w:rsidRPr="00A36E8A">
        <w:rPr>
          <w:rFonts w:ascii="Times New Roman" w:eastAsia="Times New Roman" w:hAnsi="Times New Roman" w:cs="Times New Roman"/>
          <w:sz w:val="24"/>
          <w:szCs w:val="24"/>
        </w:rPr>
        <w:t xml:space="preserve"> (C, E, c, e) и </w:t>
      </w:r>
      <w:proofErr w:type="spellStart"/>
      <w:r w:rsidR="00B246CB" w:rsidRPr="00A36E8A">
        <w:rPr>
          <w:rFonts w:ascii="Times New Roman" w:eastAsia="Times New Roman" w:hAnsi="Times New Roman" w:cs="Times New Roman"/>
          <w:sz w:val="24"/>
          <w:szCs w:val="24"/>
        </w:rPr>
        <w:t>Kell</w:t>
      </w:r>
      <w:proofErr w:type="spellEnd"/>
      <w:r w:rsidR="00B246CB" w:rsidRPr="00A36E8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132A49A6" w14:textId="0D01FC6E" w:rsidR="00F84AAA" w:rsidRPr="009636F7" w:rsidRDefault="00F84AAA" w:rsidP="009636F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77" w:line="244" w:lineRule="auto"/>
        <w:ind w:right="279" w:firstLine="385"/>
        <w:rPr>
          <w:rFonts w:ascii="Helvetica Neue" w:eastAsia="Helvetica Neue" w:hAnsi="Helvetica Neue" w:cs="Helvetica Neue"/>
          <w:color w:val="333333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F84AAA">
        <w:rPr>
          <w:rFonts w:ascii="Times New Roman" w:eastAsia="Times New Roman" w:hAnsi="Times New Roman" w:cs="Times New Roman"/>
          <w:sz w:val="24"/>
          <w:szCs w:val="24"/>
        </w:rPr>
        <w:t>Фенотипирование</w:t>
      </w:r>
      <w:proofErr w:type="spellEnd"/>
      <w:r w:rsidRPr="00F84AAA">
        <w:rPr>
          <w:rFonts w:ascii="Times New Roman" w:eastAsia="Times New Roman" w:hAnsi="Times New Roman" w:cs="Times New Roman"/>
          <w:sz w:val="24"/>
          <w:szCs w:val="24"/>
        </w:rPr>
        <w:t xml:space="preserve"> антигенов эритроцитов (</w:t>
      </w:r>
      <w:proofErr w:type="spellStart"/>
      <w:r w:rsidRPr="00F84AAA">
        <w:rPr>
          <w:rFonts w:ascii="Times New Roman" w:eastAsia="Times New Roman" w:hAnsi="Times New Roman" w:cs="Times New Roman"/>
          <w:sz w:val="24"/>
          <w:szCs w:val="24"/>
        </w:rPr>
        <w:t>Rh</w:t>
      </w:r>
      <w:proofErr w:type="spellEnd"/>
      <w:r w:rsidRPr="00F84AAA">
        <w:rPr>
          <w:rFonts w:ascii="Times New Roman" w:eastAsia="Times New Roman" w:hAnsi="Times New Roman" w:cs="Times New Roman"/>
          <w:sz w:val="24"/>
          <w:szCs w:val="24"/>
        </w:rPr>
        <w:t xml:space="preserve"> (C, E, c, e) и </w:t>
      </w:r>
      <w:proofErr w:type="spellStart"/>
      <w:r w:rsidRPr="00F84AAA">
        <w:rPr>
          <w:rFonts w:ascii="Times New Roman" w:eastAsia="Times New Roman" w:hAnsi="Times New Roman" w:cs="Times New Roman"/>
          <w:sz w:val="24"/>
          <w:szCs w:val="24"/>
        </w:rPr>
        <w:t>Kell</w:t>
      </w:r>
      <w:proofErr w:type="spellEnd"/>
      <w:r w:rsidRPr="00F84AAA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14:paraId="3F9B7986" w14:textId="61827A22" w:rsidR="00E31F1F" w:rsidRPr="009636F7" w:rsidRDefault="009636F7" w:rsidP="009636F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77" w:line="244" w:lineRule="auto"/>
        <w:ind w:right="279" w:firstLine="385"/>
        <w:rPr>
          <w:rFonts w:ascii="Helvetica Neue" w:eastAsia="Helvetica Neue" w:hAnsi="Helvetica Neue" w:cs="Helvetica Neue"/>
          <w:color w:val="333333"/>
        </w:rPr>
      </w:pPr>
      <w:r>
        <w:rPr>
          <w:rFonts w:ascii="Helvetica Neue" w:eastAsia="Helvetica Neue" w:hAnsi="Helvetica Neue" w:cs="Helvetica Neue"/>
          <w:color w:val="333333"/>
        </w:rPr>
        <w:t xml:space="preserve">- </w:t>
      </w:r>
      <w:r w:rsidR="00424E38" w:rsidRPr="009636F7">
        <w:rPr>
          <w:rFonts w:ascii="Helvetica Neue" w:eastAsia="Helvetica Neue" w:hAnsi="Helvetica Neue" w:cs="Helvetica Neue"/>
          <w:color w:val="333333"/>
        </w:rPr>
        <w:t>общий анализ мочи</w:t>
      </w:r>
    </w:p>
    <w:p w14:paraId="4A91E23F" w14:textId="08476C97" w:rsidR="00E31F1F" w:rsidRPr="009636F7" w:rsidRDefault="009636F7" w:rsidP="009636F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77" w:line="244" w:lineRule="auto"/>
        <w:ind w:right="279" w:firstLine="385"/>
        <w:rPr>
          <w:rFonts w:ascii="Helvetica Neue" w:eastAsia="Helvetica Neue" w:hAnsi="Helvetica Neue" w:cs="Helvetica Neue"/>
          <w:color w:val="333333"/>
        </w:rPr>
      </w:pPr>
      <w:r>
        <w:rPr>
          <w:rFonts w:ascii="Helvetica Neue" w:eastAsia="Helvetica Neue" w:hAnsi="Helvetica Neue" w:cs="Helvetica Neue"/>
          <w:color w:val="333333"/>
        </w:rPr>
        <w:t xml:space="preserve">- </w:t>
      </w:r>
      <w:r w:rsidR="00424E38" w:rsidRPr="009636F7">
        <w:rPr>
          <w:rFonts w:ascii="Helvetica Neue" w:eastAsia="Helvetica Neue" w:hAnsi="Helvetica Neue" w:cs="Helvetica Neue"/>
          <w:color w:val="333333"/>
        </w:rPr>
        <w:t>ЭКГ</w:t>
      </w:r>
    </w:p>
    <w:p w14:paraId="59A1592F" w14:textId="066A4535" w:rsidR="00E31F1F" w:rsidRPr="009636F7" w:rsidRDefault="009636F7" w:rsidP="009636F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77" w:line="244" w:lineRule="auto"/>
        <w:ind w:right="279" w:firstLine="385"/>
        <w:rPr>
          <w:rFonts w:ascii="Helvetica Neue" w:eastAsia="Helvetica Neue" w:hAnsi="Helvetica Neue" w:cs="Helvetica Neue"/>
          <w:color w:val="333333"/>
        </w:rPr>
      </w:pPr>
      <w:r>
        <w:rPr>
          <w:rFonts w:ascii="Helvetica Neue" w:eastAsia="Helvetica Neue" w:hAnsi="Helvetica Neue" w:cs="Helvetica Neue"/>
          <w:color w:val="333333"/>
        </w:rPr>
        <w:lastRenderedPageBreak/>
        <w:t xml:space="preserve">- </w:t>
      </w:r>
      <w:r w:rsidR="00424E38" w:rsidRPr="009636F7">
        <w:rPr>
          <w:rFonts w:ascii="Helvetica Neue" w:eastAsia="Helvetica Neue" w:hAnsi="Helvetica Neue" w:cs="Helvetica Neue"/>
          <w:color w:val="333333"/>
        </w:rPr>
        <w:t>рентген органов грудной клетки/флюорография</w:t>
      </w:r>
    </w:p>
    <w:p w14:paraId="1DE75929" w14:textId="7AFFDD00" w:rsidR="00E31F1F" w:rsidRPr="009636F7" w:rsidRDefault="009636F7" w:rsidP="009636F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77" w:line="244" w:lineRule="auto"/>
        <w:ind w:right="279" w:firstLine="385"/>
        <w:rPr>
          <w:rFonts w:ascii="Helvetica Neue" w:eastAsia="Helvetica Neue" w:hAnsi="Helvetica Neue" w:cs="Helvetica Neue"/>
          <w:color w:val="333333"/>
        </w:rPr>
      </w:pPr>
      <w:r>
        <w:rPr>
          <w:rFonts w:ascii="Helvetica Neue" w:eastAsia="Helvetica Neue" w:hAnsi="Helvetica Neue" w:cs="Helvetica Neue"/>
          <w:color w:val="333333"/>
        </w:rPr>
        <w:t xml:space="preserve">- </w:t>
      </w:r>
      <w:r w:rsidR="00424E38" w:rsidRPr="009636F7">
        <w:rPr>
          <w:rFonts w:ascii="Helvetica Neue" w:eastAsia="Helvetica Neue" w:hAnsi="Helvetica Neue" w:cs="Helvetica Neue"/>
          <w:color w:val="333333"/>
        </w:rPr>
        <w:t>консультация терапевта</w:t>
      </w:r>
    </w:p>
    <w:p w14:paraId="6E6B4401" w14:textId="0090AABC" w:rsidR="00E31F1F" w:rsidRDefault="009636F7" w:rsidP="009636F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77" w:line="244" w:lineRule="auto"/>
        <w:ind w:right="279" w:firstLine="385"/>
        <w:rPr>
          <w:rFonts w:ascii="Helvetica Neue" w:eastAsia="Helvetica Neue" w:hAnsi="Helvetica Neue" w:cs="Helvetica Neue"/>
          <w:color w:val="333333"/>
        </w:rPr>
      </w:pPr>
      <w:r>
        <w:rPr>
          <w:rFonts w:ascii="Helvetica Neue" w:eastAsia="Helvetica Neue" w:hAnsi="Helvetica Neue" w:cs="Helvetica Neue"/>
          <w:color w:val="333333"/>
        </w:rPr>
        <w:t xml:space="preserve">- </w:t>
      </w:r>
      <w:r w:rsidR="00424E38" w:rsidRPr="009636F7">
        <w:rPr>
          <w:rFonts w:ascii="Helvetica Neue" w:eastAsia="Helvetica Neue" w:hAnsi="Helvetica Neue" w:cs="Helvetica Neue"/>
          <w:color w:val="333333"/>
        </w:rPr>
        <w:t>осмотр анестезиолога накануне исследования</w:t>
      </w:r>
    </w:p>
    <w:p w14:paraId="48F294CF" w14:textId="77777777" w:rsidR="009636F7" w:rsidRPr="009636F7" w:rsidRDefault="009636F7" w:rsidP="009636F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77" w:line="244" w:lineRule="auto"/>
        <w:ind w:right="279" w:firstLine="385"/>
        <w:rPr>
          <w:rFonts w:ascii="Helvetica Neue" w:eastAsia="Helvetica Neue" w:hAnsi="Helvetica Neue" w:cs="Helvetica Neue"/>
          <w:color w:val="333333"/>
        </w:rPr>
      </w:pPr>
    </w:p>
    <w:p w14:paraId="241CD1BA" w14:textId="77777777" w:rsidR="00E31F1F" w:rsidRPr="009636F7" w:rsidRDefault="00424E38" w:rsidP="009636F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77" w:line="244" w:lineRule="auto"/>
        <w:ind w:right="279" w:firstLine="385"/>
        <w:rPr>
          <w:rFonts w:ascii="Helvetica Neue" w:eastAsia="Helvetica Neue" w:hAnsi="Helvetica Neue" w:cs="Helvetica Neue"/>
          <w:color w:val="333333"/>
        </w:rPr>
      </w:pPr>
      <w:r w:rsidRPr="001C1D55">
        <w:rPr>
          <w:rFonts w:ascii="Helvetica Neue" w:eastAsia="Helvetica Neue" w:hAnsi="Helvetica Neue" w:cs="Helvetica Neue"/>
          <w:color w:val="333333"/>
          <w:highlight w:val="yellow"/>
        </w:rPr>
        <w:t>Дополнительные рекомендации:</w:t>
      </w:r>
    </w:p>
    <w:p w14:paraId="00A68DB0" w14:textId="77777777" w:rsidR="00E31F1F" w:rsidRPr="009636F7" w:rsidRDefault="00424E38" w:rsidP="009636F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77" w:line="244" w:lineRule="auto"/>
        <w:ind w:right="279" w:firstLine="385"/>
        <w:rPr>
          <w:rFonts w:ascii="Helvetica Neue" w:eastAsia="Helvetica Neue" w:hAnsi="Helvetica Neue" w:cs="Helvetica Neue"/>
          <w:color w:val="333333"/>
        </w:rPr>
      </w:pPr>
      <w:r w:rsidRPr="009636F7">
        <w:rPr>
          <w:rFonts w:ascii="Helvetica Neue" w:eastAsia="Helvetica Neue" w:hAnsi="Helvetica Neue" w:cs="Helvetica Neue"/>
          <w:color w:val="333333"/>
        </w:rPr>
        <w:t>Обязательно принесите результаты предыдущих исследований</w:t>
      </w:r>
    </w:p>
    <w:p w14:paraId="701B3A65" w14:textId="01B9C3F0" w:rsidR="00E31F1F" w:rsidRDefault="00424E38" w:rsidP="00EA51E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77" w:line="244" w:lineRule="auto"/>
        <w:ind w:right="279" w:firstLine="385"/>
        <w:rPr>
          <w:rFonts w:ascii="Helvetica Neue" w:eastAsia="Helvetica Neue" w:hAnsi="Helvetica Neue" w:cs="Helvetica Neue"/>
          <w:color w:val="333333"/>
        </w:rPr>
      </w:pPr>
      <w:r w:rsidRPr="009636F7">
        <w:rPr>
          <w:rFonts w:ascii="Helvetica Neue" w:eastAsia="Helvetica Neue" w:hAnsi="Helvetica Neue" w:cs="Helvetica Neue"/>
          <w:color w:val="333333"/>
        </w:rPr>
        <w:t>Если предполагается проведение исследования под внутривенной анестезией (во сне), необходимо соблюсти голодный промежуток не менее 8 часов и не менее 4 часов без воды (т.е. прием пищи и жидкости с утра запрещается</w:t>
      </w:r>
      <w:r w:rsidR="006D02E6">
        <w:rPr>
          <w:rFonts w:ascii="Helvetica Neue" w:eastAsia="Helvetica Neue" w:hAnsi="Helvetica Neue" w:cs="Helvetica Neue"/>
          <w:color w:val="333333"/>
        </w:rPr>
        <w:t>).</w:t>
      </w:r>
    </w:p>
    <w:p w14:paraId="47B64256" w14:textId="77777777" w:rsidR="00EA51EB" w:rsidRPr="009636F7" w:rsidRDefault="00EA51EB" w:rsidP="00EA51E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77" w:line="244" w:lineRule="auto"/>
        <w:ind w:right="279" w:firstLine="385"/>
        <w:rPr>
          <w:rFonts w:ascii="Helvetica Neue" w:eastAsia="Helvetica Neue" w:hAnsi="Helvetica Neue" w:cs="Helvetica Neue"/>
          <w:color w:val="333333"/>
        </w:rPr>
      </w:pPr>
    </w:p>
    <w:p w14:paraId="01E6248F" w14:textId="77777777" w:rsidR="00EA51EB" w:rsidRPr="00EA51EB" w:rsidRDefault="00EA51EB" w:rsidP="00EA51EB">
      <w:pPr>
        <w:widowControl/>
        <w:spacing w:after="360"/>
        <w:rPr>
          <w:rFonts w:ascii="Arial" w:eastAsia="Times New Roman" w:hAnsi="Arial" w:cs="Arial"/>
          <w:sz w:val="24"/>
          <w:szCs w:val="24"/>
          <w:lang w:eastAsia="ru-RU"/>
        </w:rPr>
      </w:pPr>
      <w:r w:rsidRPr="00EA51EB">
        <w:rPr>
          <w:rFonts w:ascii="Arial" w:eastAsia="Times New Roman" w:hAnsi="Arial" w:cs="Arial"/>
          <w:sz w:val="24"/>
          <w:szCs w:val="24"/>
          <w:lang w:eastAsia="ru-RU"/>
        </w:rPr>
        <w:t>Категорически </w:t>
      </w:r>
      <w:r w:rsidRPr="00EA51E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 РЕКОМЕНДУЕТСЯ</w:t>
      </w:r>
      <w:r w:rsidRPr="00EA51EB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751527A3" w14:textId="1C3DF614" w:rsidR="00EA51EB" w:rsidRPr="00EA51EB" w:rsidRDefault="00EA51EB" w:rsidP="00EA51EB">
      <w:pPr>
        <w:widowControl/>
        <w:numPr>
          <w:ilvl w:val="0"/>
          <w:numId w:val="14"/>
        </w:numPr>
        <w:spacing w:before="100" w:beforeAutospacing="1" w:after="100" w:afterAutospacing="1"/>
        <w:rPr>
          <w:rFonts w:ascii="Arial" w:eastAsia="Times New Roman" w:hAnsi="Arial" w:cs="Arial"/>
          <w:lang w:eastAsia="ru-RU"/>
        </w:rPr>
      </w:pPr>
      <w:r w:rsidRPr="00EA51EB">
        <w:rPr>
          <w:rFonts w:ascii="Arial" w:eastAsia="Times New Roman" w:hAnsi="Arial" w:cs="Arial"/>
          <w:lang w:eastAsia="ru-RU"/>
        </w:rPr>
        <w:t>уменьшать или увеличивать объем жидкости препарат</w:t>
      </w:r>
      <w:r w:rsidR="00CF1DB9" w:rsidRPr="00CF1DB9">
        <w:rPr>
          <w:rFonts w:ascii="Arial" w:eastAsia="Times New Roman" w:hAnsi="Arial" w:cs="Arial"/>
          <w:lang w:eastAsia="ru-RU"/>
        </w:rPr>
        <w:t>ов</w:t>
      </w:r>
      <w:r w:rsidRPr="00EA51EB">
        <w:rPr>
          <w:rFonts w:ascii="Arial" w:eastAsia="Times New Roman" w:hAnsi="Arial" w:cs="Arial"/>
          <w:lang w:eastAsia="ru-RU"/>
        </w:rPr>
        <w:t xml:space="preserve"> ФОРТРАНС,</w:t>
      </w:r>
      <w:r w:rsidR="00CF1DB9" w:rsidRPr="00CF1DB9">
        <w:rPr>
          <w:rFonts w:ascii="Arial" w:eastAsia="Times New Roman" w:hAnsi="Arial" w:cs="Arial"/>
          <w:lang w:eastAsia="ru-RU"/>
        </w:rPr>
        <w:t xml:space="preserve"> ЭЗИКЛЕН</w:t>
      </w:r>
    </w:p>
    <w:p w14:paraId="479E8011" w14:textId="10162340" w:rsidR="00EA51EB" w:rsidRPr="00EA51EB" w:rsidRDefault="00EA51EB" w:rsidP="00EA51EB">
      <w:pPr>
        <w:widowControl/>
        <w:numPr>
          <w:ilvl w:val="0"/>
          <w:numId w:val="15"/>
        </w:numPr>
        <w:spacing w:before="100" w:beforeAutospacing="1" w:after="100" w:afterAutospacing="1"/>
        <w:rPr>
          <w:rFonts w:ascii="Arial" w:eastAsia="Times New Roman" w:hAnsi="Arial" w:cs="Arial"/>
          <w:lang w:eastAsia="ru-RU"/>
        </w:rPr>
      </w:pPr>
      <w:r w:rsidRPr="00EA51EB">
        <w:rPr>
          <w:rFonts w:ascii="Arial" w:eastAsia="Times New Roman" w:hAnsi="Arial" w:cs="Arial"/>
          <w:lang w:eastAsia="ru-RU"/>
        </w:rPr>
        <w:t>дополнительно (или вместо) проводить процедуру очищения толстой кишки клизмами</w:t>
      </w:r>
    </w:p>
    <w:p w14:paraId="26A3F3A7" w14:textId="3C531AC1" w:rsidR="00EA51EB" w:rsidRPr="00EA51EB" w:rsidRDefault="00EA51EB" w:rsidP="00EA51EB">
      <w:pPr>
        <w:widowControl/>
        <w:numPr>
          <w:ilvl w:val="0"/>
          <w:numId w:val="16"/>
        </w:numPr>
        <w:spacing w:before="100" w:beforeAutospacing="1" w:after="100" w:afterAutospacing="1"/>
        <w:rPr>
          <w:rFonts w:ascii="Arial" w:eastAsia="Times New Roman" w:hAnsi="Arial" w:cs="Arial"/>
          <w:lang w:eastAsia="ru-RU"/>
        </w:rPr>
      </w:pPr>
      <w:r w:rsidRPr="00EA51EB">
        <w:rPr>
          <w:rFonts w:ascii="Arial" w:eastAsia="Times New Roman" w:hAnsi="Arial" w:cs="Arial"/>
          <w:lang w:eastAsia="ru-RU"/>
        </w:rPr>
        <w:t>принимать вазелиновое масло</w:t>
      </w:r>
    </w:p>
    <w:p w14:paraId="2B891B0E" w14:textId="1B4CDA0F" w:rsidR="009636F7" w:rsidRPr="00CF1DB9" w:rsidRDefault="00EA51EB" w:rsidP="00CF1DB9">
      <w:pPr>
        <w:widowControl/>
        <w:numPr>
          <w:ilvl w:val="0"/>
          <w:numId w:val="18"/>
        </w:numPr>
        <w:spacing w:before="100" w:beforeAutospacing="1" w:after="360"/>
        <w:rPr>
          <w:rFonts w:ascii="Arial" w:eastAsia="Times New Roman" w:hAnsi="Arial" w:cs="Arial"/>
          <w:sz w:val="24"/>
          <w:szCs w:val="24"/>
          <w:lang w:eastAsia="ru-RU"/>
        </w:rPr>
      </w:pPr>
      <w:r w:rsidRPr="00EA51EB">
        <w:rPr>
          <w:rFonts w:ascii="Arial" w:eastAsia="Times New Roman" w:hAnsi="Arial" w:cs="Arial"/>
          <w:sz w:val="24"/>
          <w:szCs w:val="24"/>
          <w:lang w:eastAsia="ru-RU"/>
        </w:rPr>
        <w:t>Не рекомендуется управлять автомобилем после исследования</w:t>
      </w:r>
      <w:r w:rsidR="00CF1DB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CF1DB9">
        <w:rPr>
          <w:rFonts w:ascii="Arial" w:eastAsia="Times New Roman" w:hAnsi="Arial" w:cs="Arial"/>
          <w:sz w:val="24"/>
          <w:szCs w:val="24"/>
          <w:lang w:eastAsia="ru-RU"/>
        </w:rPr>
        <w:t>( если</w:t>
      </w:r>
      <w:proofErr w:type="gramEnd"/>
      <w:r w:rsidR="00CF1DB9">
        <w:rPr>
          <w:rFonts w:ascii="Arial" w:eastAsia="Times New Roman" w:hAnsi="Arial" w:cs="Arial"/>
          <w:sz w:val="24"/>
          <w:szCs w:val="24"/>
          <w:lang w:eastAsia="ru-RU"/>
        </w:rPr>
        <w:t xml:space="preserve"> исследование проводилось под наркозом)</w:t>
      </w:r>
    </w:p>
    <w:p w14:paraId="699ECF3C" w14:textId="693FAA6E" w:rsidR="00E31F1F" w:rsidRPr="009636F7" w:rsidRDefault="009636F7" w:rsidP="009636F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77" w:line="244" w:lineRule="auto"/>
        <w:ind w:right="279" w:firstLine="385"/>
        <w:rPr>
          <w:rFonts w:ascii="Helvetica Neue" w:eastAsia="Helvetica Neue" w:hAnsi="Helvetica Neue" w:cs="Helvetica Neue"/>
          <w:b/>
          <w:bCs/>
          <w:i/>
          <w:iCs/>
          <w:color w:val="000000"/>
          <w:sz w:val="20"/>
          <w:szCs w:val="20"/>
        </w:rPr>
      </w:pPr>
      <w:r>
        <w:rPr>
          <w:rFonts w:ascii="Helvetica Neue" w:eastAsia="Helvetica Neue" w:hAnsi="Helvetica Neue" w:cs="Helvetica Neue"/>
          <w:b/>
          <w:bCs/>
          <w:i/>
          <w:iCs/>
          <w:color w:val="333333"/>
          <w:lang w:val="en-US"/>
        </w:rPr>
        <w:t>P</w:t>
      </w:r>
      <w:r w:rsidRPr="009636F7">
        <w:rPr>
          <w:rFonts w:ascii="Helvetica Neue" w:eastAsia="Helvetica Neue" w:hAnsi="Helvetica Neue" w:cs="Helvetica Neue"/>
          <w:b/>
          <w:bCs/>
          <w:i/>
          <w:iCs/>
          <w:color w:val="333333"/>
        </w:rPr>
        <w:t>.</w:t>
      </w:r>
      <w:r>
        <w:rPr>
          <w:rFonts w:ascii="Helvetica Neue" w:eastAsia="Helvetica Neue" w:hAnsi="Helvetica Neue" w:cs="Helvetica Neue"/>
          <w:b/>
          <w:bCs/>
          <w:i/>
          <w:iCs/>
          <w:color w:val="333333"/>
          <w:lang w:val="en-US"/>
        </w:rPr>
        <w:t>S</w:t>
      </w:r>
      <w:r w:rsidRPr="009636F7">
        <w:rPr>
          <w:rFonts w:ascii="Helvetica Neue" w:eastAsia="Helvetica Neue" w:hAnsi="Helvetica Neue" w:cs="Helvetica Neue"/>
          <w:b/>
          <w:bCs/>
          <w:i/>
          <w:iCs/>
          <w:color w:val="333333"/>
        </w:rPr>
        <w:t xml:space="preserve">. </w:t>
      </w:r>
      <w:r w:rsidR="00424E38" w:rsidRPr="009636F7">
        <w:rPr>
          <w:rFonts w:ascii="Helvetica Neue" w:eastAsia="Helvetica Neue" w:hAnsi="Helvetica Neue" w:cs="Helvetica Neue"/>
          <w:b/>
          <w:bCs/>
          <w:i/>
          <w:iCs/>
          <w:color w:val="333333"/>
        </w:rPr>
        <w:t>Успешное выполнение колоноскопии с детальным осмотром слизистой оболочки толстой кишки зависит от качества подготовки к исследованию.</w:t>
      </w:r>
    </w:p>
    <w:sectPr w:rsidR="00E31F1F" w:rsidRPr="009636F7" w:rsidSect="0059061E">
      <w:pgSz w:w="11910" w:h="16840"/>
      <w:pgMar w:top="1040" w:right="780" w:bottom="280" w:left="1520" w:header="720" w:footer="72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E6E0DE" w14:textId="77777777" w:rsidR="00E31F1F" w:rsidRDefault="00424E38">
      <w:r>
        <w:separator/>
      </w:r>
    </w:p>
  </w:endnote>
  <w:endnote w:type="continuationSeparator" w:id="0">
    <w:p w14:paraId="4D592ED0" w14:textId="77777777" w:rsidR="00E31F1F" w:rsidRDefault="00424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A45501" w14:textId="77777777" w:rsidR="00E31F1F" w:rsidRDefault="00424E38">
      <w:r>
        <w:separator/>
      </w:r>
    </w:p>
  </w:footnote>
  <w:footnote w:type="continuationSeparator" w:id="0">
    <w:p w14:paraId="258B0AA7" w14:textId="77777777" w:rsidR="00E31F1F" w:rsidRDefault="00424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E2E24"/>
    <w:multiLevelType w:val="multilevel"/>
    <w:tmpl w:val="AB964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6A5D8F"/>
    <w:multiLevelType w:val="hybridMultilevel"/>
    <w:tmpl w:val="9B767150"/>
    <w:lvl w:ilvl="0" w:tplc="831E9624">
      <w:start w:val="1"/>
      <w:numFmt w:val="decimal"/>
      <w:lvlText w:val="%1."/>
      <w:lvlJc w:val="left"/>
      <w:pPr>
        <w:ind w:left="745" w:hanging="360"/>
      </w:pPr>
      <w:rPr>
        <w:rFonts w:hint="default"/>
        <w:b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65" w:hanging="360"/>
      </w:pPr>
    </w:lvl>
    <w:lvl w:ilvl="2" w:tplc="0419001B" w:tentative="1">
      <w:start w:val="1"/>
      <w:numFmt w:val="lowerRoman"/>
      <w:lvlText w:val="%3."/>
      <w:lvlJc w:val="right"/>
      <w:pPr>
        <w:ind w:left="2185" w:hanging="180"/>
      </w:pPr>
    </w:lvl>
    <w:lvl w:ilvl="3" w:tplc="0419000F" w:tentative="1">
      <w:start w:val="1"/>
      <w:numFmt w:val="decimal"/>
      <w:lvlText w:val="%4."/>
      <w:lvlJc w:val="left"/>
      <w:pPr>
        <w:ind w:left="2905" w:hanging="360"/>
      </w:pPr>
    </w:lvl>
    <w:lvl w:ilvl="4" w:tplc="04190019" w:tentative="1">
      <w:start w:val="1"/>
      <w:numFmt w:val="lowerLetter"/>
      <w:lvlText w:val="%5."/>
      <w:lvlJc w:val="left"/>
      <w:pPr>
        <w:ind w:left="3625" w:hanging="360"/>
      </w:pPr>
    </w:lvl>
    <w:lvl w:ilvl="5" w:tplc="0419001B" w:tentative="1">
      <w:start w:val="1"/>
      <w:numFmt w:val="lowerRoman"/>
      <w:lvlText w:val="%6."/>
      <w:lvlJc w:val="right"/>
      <w:pPr>
        <w:ind w:left="4345" w:hanging="180"/>
      </w:pPr>
    </w:lvl>
    <w:lvl w:ilvl="6" w:tplc="0419000F" w:tentative="1">
      <w:start w:val="1"/>
      <w:numFmt w:val="decimal"/>
      <w:lvlText w:val="%7."/>
      <w:lvlJc w:val="left"/>
      <w:pPr>
        <w:ind w:left="5065" w:hanging="360"/>
      </w:pPr>
    </w:lvl>
    <w:lvl w:ilvl="7" w:tplc="04190019" w:tentative="1">
      <w:start w:val="1"/>
      <w:numFmt w:val="lowerLetter"/>
      <w:lvlText w:val="%8."/>
      <w:lvlJc w:val="left"/>
      <w:pPr>
        <w:ind w:left="5785" w:hanging="360"/>
      </w:pPr>
    </w:lvl>
    <w:lvl w:ilvl="8" w:tplc="0419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2" w15:restartNumberingAfterBreak="0">
    <w:nsid w:val="055701DA"/>
    <w:multiLevelType w:val="multilevel"/>
    <w:tmpl w:val="7D049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3473D0"/>
    <w:multiLevelType w:val="multilevel"/>
    <w:tmpl w:val="9AA6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563B1A"/>
    <w:multiLevelType w:val="multilevel"/>
    <w:tmpl w:val="44E21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B97677"/>
    <w:multiLevelType w:val="hybridMultilevel"/>
    <w:tmpl w:val="05E6A2E6"/>
    <w:lvl w:ilvl="0" w:tplc="D0C23E4E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C4BE34EE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F266BA74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6CF2DEB8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C71AA56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157ECD96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85767D8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98DE2BBE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66AA100C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2EE615F"/>
    <w:multiLevelType w:val="multilevel"/>
    <w:tmpl w:val="A0E62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C77769"/>
    <w:multiLevelType w:val="hybridMultilevel"/>
    <w:tmpl w:val="A3FA58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46CF7"/>
    <w:multiLevelType w:val="multilevel"/>
    <w:tmpl w:val="33E68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034242"/>
    <w:multiLevelType w:val="hybridMultilevel"/>
    <w:tmpl w:val="3F5ABD8E"/>
    <w:lvl w:ilvl="0" w:tplc="84565D34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F4FC08CA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675A5F2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E6922C76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03C04BA8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FE7A338C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ECC0472C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B30C448E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6F220EEC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20E6D7E"/>
    <w:multiLevelType w:val="multilevel"/>
    <w:tmpl w:val="7EE21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E23263"/>
    <w:multiLevelType w:val="hybridMultilevel"/>
    <w:tmpl w:val="74204F3E"/>
    <w:lvl w:ilvl="0" w:tplc="9112DE4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013C9C12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D2D61B3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99D4CA28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ED86CC6A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807EC03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7CF42D4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8D965C1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271CCD02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6715CC7"/>
    <w:multiLevelType w:val="hybridMultilevel"/>
    <w:tmpl w:val="09EE40AC"/>
    <w:lvl w:ilvl="0" w:tplc="97BECBFA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D2F46778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F1E45B0A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02723D14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A93AC12A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146A6566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91F4CD58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6278EF7E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446C6CCA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8085AC1"/>
    <w:multiLevelType w:val="multilevel"/>
    <w:tmpl w:val="E1EA7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462060"/>
    <w:multiLevelType w:val="hybridMultilevel"/>
    <w:tmpl w:val="872C30C0"/>
    <w:lvl w:ilvl="0" w:tplc="7ACEAAAC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17800B08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A0A4518E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1D664C4E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AA446AC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FAE8399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A7AAC808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509CE030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4D482A54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60F6D40"/>
    <w:multiLevelType w:val="multilevel"/>
    <w:tmpl w:val="285EF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A009C5"/>
    <w:multiLevelType w:val="hybridMultilevel"/>
    <w:tmpl w:val="D6C4D036"/>
    <w:lvl w:ilvl="0" w:tplc="04190009">
      <w:start w:val="1"/>
      <w:numFmt w:val="bullet"/>
      <w:lvlText w:val=""/>
      <w:lvlJc w:val="left"/>
      <w:pPr>
        <w:ind w:left="11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17" w15:restartNumberingAfterBreak="0">
    <w:nsid w:val="60100652"/>
    <w:multiLevelType w:val="multilevel"/>
    <w:tmpl w:val="4F5AA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A44869"/>
    <w:multiLevelType w:val="hybridMultilevel"/>
    <w:tmpl w:val="349A7880"/>
    <w:lvl w:ilvl="0" w:tplc="6694AAE6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C262AB58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CF9E912E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03B6B694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BA5A7D5C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D0C8402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91E6C83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8174AC8C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F08A929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36439BC"/>
    <w:multiLevelType w:val="multilevel"/>
    <w:tmpl w:val="3544D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1B6035"/>
    <w:multiLevelType w:val="hybridMultilevel"/>
    <w:tmpl w:val="5CAE0420"/>
    <w:lvl w:ilvl="0" w:tplc="B9EE57C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DE8EB04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280CA5B6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AD06578A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B4D4E0B0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725487E6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FFA033F8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16C4D022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4A8A0FA4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F180866"/>
    <w:multiLevelType w:val="hybridMultilevel"/>
    <w:tmpl w:val="E5801A42"/>
    <w:lvl w:ilvl="0" w:tplc="CDD2694A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B57A883A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907EB22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6382E168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E9EC9398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AFC6EA4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80CCB48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4CA6CD88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72603CF0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4"/>
  </w:num>
  <w:num w:numId="2">
    <w:abstractNumId w:val="18"/>
  </w:num>
  <w:num w:numId="3">
    <w:abstractNumId w:val="12"/>
  </w:num>
  <w:num w:numId="4">
    <w:abstractNumId w:val="11"/>
  </w:num>
  <w:num w:numId="5">
    <w:abstractNumId w:val="9"/>
  </w:num>
  <w:num w:numId="6">
    <w:abstractNumId w:val="5"/>
  </w:num>
  <w:num w:numId="7">
    <w:abstractNumId w:val="20"/>
  </w:num>
  <w:num w:numId="8">
    <w:abstractNumId w:val="21"/>
  </w:num>
  <w:num w:numId="9">
    <w:abstractNumId w:val="3"/>
  </w:num>
  <w:num w:numId="10">
    <w:abstractNumId w:val="4"/>
  </w:num>
  <w:num w:numId="11">
    <w:abstractNumId w:val="13"/>
  </w:num>
  <w:num w:numId="12">
    <w:abstractNumId w:val="15"/>
  </w:num>
  <w:num w:numId="13">
    <w:abstractNumId w:val="6"/>
  </w:num>
  <w:num w:numId="14">
    <w:abstractNumId w:val="0"/>
  </w:num>
  <w:num w:numId="15">
    <w:abstractNumId w:val="10"/>
  </w:num>
  <w:num w:numId="16">
    <w:abstractNumId w:val="8"/>
  </w:num>
  <w:num w:numId="17">
    <w:abstractNumId w:val="17"/>
  </w:num>
  <w:num w:numId="18">
    <w:abstractNumId w:val="19"/>
  </w:num>
  <w:num w:numId="19">
    <w:abstractNumId w:val="2"/>
  </w:num>
  <w:num w:numId="20">
    <w:abstractNumId w:val="1"/>
  </w:num>
  <w:num w:numId="21">
    <w:abstractNumId w:val="7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F1F"/>
    <w:rsid w:val="001C1D55"/>
    <w:rsid w:val="002B4C23"/>
    <w:rsid w:val="002C4ECE"/>
    <w:rsid w:val="00317920"/>
    <w:rsid w:val="00354976"/>
    <w:rsid w:val="00424E38"/>
    <w:rsid w:val="004D5AEB"/>
    <w:rsid w:val="0059061E"/>
    <w:rsid w:val="006D02E6"/>
    <w:rsid w:val="007A22F1"/>
    <w:rsid w:val="00855ABD"/>
    <w:rsid w:val="009636F7"/>
    <w:rsid w:val="00B246CB"/>
    <w:rsid w:val="00B536E9"/>
    <w:rsid w:val="00B83814"/>
    <w:rsid w:val="00C27539"/>
    <w:rsid w:val="00CF1DB9"/>
    <w:rsid w:val="00E31F1F"/>
    <w:rsid w:val="00EA51EB"/>
    <w:rsid w:val="00ED0CE3"/>
    <w:rsid w:val="00F8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55A83"/>
  <w15:docId w15:val="{3E9ED06F-78E1-419A-8E1C-74B61E83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Helvetica Neue" w:eastAsia="Helvetica Neue" w:hAnsi="Helvetica Neue" w:cs="Helvetica Neue"/>
        <w:sz w:val="22"/>
        <w:szCs w:val="22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1">
    <w:name w:val="heading 1"/>
    <w:basedOn w:val="a"/>
    <w:link w:val="10"/>
    <w:uiPriority w:val="1"/>
    <w:qFormat/>
    <w:pPr>
      <w:ind w:left="182"/>
      <w:outlineLvl w:val="0"/>
    </w:pPr>
    <w:rPr>
      <w:rFonts w:ascii="Arial" w:eastAsia="Arial" w:hAnsi="Arial" w:cs="Arial"/>
      <w:b/>
      <w:bCs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5">
    <w:name w:val="Title"/>
    <w:basedOn w:val="a"/>
    <w:link w:val="a4"/>
    <w:uiPriority w:val="1"/>
    <w:qFormat/>
    <w:pPr>
      <w:spacing w:before="64"/>
      <w:ind w:left="182"/>
    </w:pPr>
    <w:rPr>
      <w:rFonts w:ascii="Arial" w:eastAsia="Arial" w:hAnsi="Arial" w:cs="Arial"/>
      <w:b/>
      <w:bCs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Body Text"/>
    <w:basedOn w:val="a"/>
    <w:uiPriority w:val="1"/>
    <w:qFormat/>
    <w:pPr>
      <w:ind w:left="182"/>
    </w:pPr>
    <w:rPr>
      <w:sz w:val="20"/>
      <w:szCs w:val="20"/>
    </w:rPr>
  </w:style>
  <w:style w:type="paragraph" w:styleId="afa">
    <w:name w:val="List Paragraph"/>
    <w:basedOn w:val="a"/>
    <w:uiPriority w:val="1"/>
    <w:qFormat/>
    <w:pPr>
      <w:spacing w:before="181"/>
      <w:ind w:left="902" w:hanging="361"/>
    </w:pPr>
  </w:style>
  <w:style w:type="paragraph" w:customStyle="1" w:styleId="TableParagraph">
    <w:name w:val="Table Paragraph"/>
    <w:basedOn w:val="a"/>
    <w:uiPriority w:val="1"/>
    <w:qFormat/>
    <w:pPr>
      <w:ind w:left="100"/>
    </w:pPr>
  </w:style>
  <w:style w:type="paragraph" w:styleId="a7">
    <w:name w:val="Subtitle"/>
    <w:basedOn w:val="a"/>
    <w:next w:val="a"/>
    <w:link w:val="a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b">
    <w:name w:val="Balloon Text"/>
    <w:basedOn w:val="a"/>
    <w:link w:val="afc"/>
    <w:uiPriority w:val="99"/>
    <w:semiHidden/>
    <w:unhideWhenUsed/>
    <w:rsid w:val="00ED0CE3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ED0CE3"/>
    <w:rPr>
      <w:rFonts w:ascii="Segoe UI" w:eastAsia="Microsoft Sans Serif" w:hAnsi="Segoe UI" w:cs="Segoe UI"/>
      <w:sz w:val="18"/>
      <w:szCs w:val="18"/>
    </w:rPr>
  </w:style>
  <w:style w:type="paragraph" w:customStyle="1" w:styleId="z1qcye">
    <w:name w:val="z1qcye"/>
    <w:basedOn w:val="a"/>
    <w:rsid w:val="004D5AE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Strong"/>
    <w:basedOn w:val="a0"/>
    <w:uiPriority w:val="22"/>
    <w:qFormat/>
    <w:rsid w:val="00C275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3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678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9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1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8930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5371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9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9350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3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7458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7355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80369">
          <w:marLeft w:val="15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09889">
          <w:marLeft w:val="15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3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73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1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6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57153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MuydsVGQAhe5L+mGJWsO/MobdA==">CgMxLjAyCGguZ2pkZ3hzOAByITFUOUlfcmtnZzBCTE1CT29BTm1pRmhpV0JYbHdaNnNZdg==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3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С.Н.. Яковлева</dc:creator>
  <cp:lastModifiedBy>Тамара Т.В.. Шотаева</cp:lastModifiedBy>
  <cp:revision>11</cp:revision>
  <cp:lastPrinted>2026-07-09T12:27:00Z</cp:lastPrinted>
  <dcterms:created xsi:type="dcterms:W3CDTF">2024-10-03T09:38:00Z</dcterms:created>
  <dcterms:modified xsi:type="dcterms:W3CDTF">2026-09-08T07:32:00Z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2024-05-04T00:00:00Z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2024-10-03T00:00:00Z</vt:lpwstr>
  </property>
</Properties>
</file>